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59DFC" w14:textId="77777777" w:rsidR="00851EA8" w:rsidRPr="00751D88" w:rsidRDefault="00751D88">
      <w:pPr>
        <w:spacing w:line="360" w:lineRule="auto"/>
        <w:rPr>
          <w:b/>
          <w:sz w:val="30"/>
          <w:szCs w:val="30"/>
          <w:lang w:val="en-US"/>
        </w:rPr>
      </w:pPr>
      <w:r w:rsidRPr="00751D88">
        <w:rPr>
          <w:b/>
          <w:sz w:val="30"/>
          <w:szCs w:val="30"/>
          <w:lang w:val="en-US"/>
        </w:rPr>
        <w:t>Technical report</w:t>
      </w:r>
    </w:p>
    <w:p w14:paraId="1B8A9CA6" w14:textId="79458D90" w:rsidR="00851EA8" w:rsidRPr="00751D88" w:rsidRDefault="00BC2C7C">
      <w:pPr>
        <w:tabs>
          <w:tab w:val="left" w:pos="1979"/>
        </w:tabs>
        <w:spacing w:line="360" w:lineRule="auto"/>
        <w:rPr>
          <w:b/>
          <w:sz w:val="30"/>
          <w:szCs w:val="30"/>
          <w:lang w:val="en-US"/>
        </w:rPr>
      </w:pPr>
      <w:r>
        <w:rPr>
          <w:b/>
          <w:sz w:val="30"/>
          <w:szCs w:val="30"/>
          <w:lang w:val="en-US"/>
        </w:rPr>
        <w:t>June 202</w:t>
      </w:r>
      <w:r w:rsidR="003B457B">
        <w:rPr>
          <w:b/>
          <w:sz w:val="30"/>
          <w:szCs w:val="30"/>
          <w:lang w:val="en-US"/>
        </w:rPr>
        <w:t>4</w:t>
      </w:r>
    </w:p>
    <w:p w14:paraId="2FA84673" w14:textId="77777777" w:rsidR="000456C4" w:rsidRPr="00751D88" w:rsidRDefault="000456C4" w:rsidP="00E51C0E">
      <w:pPr>
        <w:tabs>
          <w:tab w:val="left" w:pos="1979"/>
        </w:tabs>
        <w:spacing w:line="360" w:lineRule="auto"/>
        <w:rPr>
          <w:b/>
          <w:color w:val="0050A0" w:themeColor="background2"/>
          <w:sz w:val="26"/>
          <w:szCs w:val="26"/>
          <w:lang w:val="en-US"/>
        </w:rPr>
      </w:pPr>
    </w:p>
    <w:p w14:paraId="65A381D1" w14:textId="77777777" w:rsidR="00851EA8" w:rsidRPr="00751D88" w:rsidRDefault="00751D88">
      <w:pPr>
        <w:tabs>
          <w:tab w:val="left" w:pos="1979"/>
        </w:tabs>
        <w:spacing w:line="360" w:lineRule="auto"/>
        <w:rPr>
          <w:b/>
          <w:color w:val="0050A0" w:themeColor="background2"/>
          <w:sz w:val="26"/>
          <w:szCs w:val="26"/>
          <w:lang w:val="en-US"/>
        </w:rPr>
      </w:pPr>
      <w:r w:rsidRPr="00751D88">
        <w:rPr>
          <w:b/>
          <w:color w:val="0050A0" w:themeColor="background2"/>
          <w:sz w:val="26"/>
          <w:szCs w:val="26"/>
          <w:lang w:val="en-US"/>
        </w:rPr>
        <w:t xml:space="preserve">Velvet gloves for </w:t>
      </w:r>
      <w:r w:rsidR="00994B84" w:rsidRPr="00751D88">
        <w:rPr>
          <w:b/>
          <w:color w:val="0050A0" w:themeColor="background2"/>
          <w:sz w:val="26"/>
          <w:szCs w:val="26"/>
          <w:lang w:val="en-US"/>
        </w:rPr>
        <w:t>batteries</w:t>
      </w:r>
    </w:p>
    <w:p w14:paraId="4CB8192C" w14:textId="77777777" w:rsidR="000456C4" w:rsidRPr="00751D88" w:rsidRDefault="000456C4" w:rsidP="00E51C0E">
      <w:pPr>
        <w:tabs>
          <w:tab w:val="left" w:pos="1979"/>
        </w:tabs>
        <w:spacing w:line="360" w:lineRule="auto"/>
        <w:rPr>
          <w:sz w:val="26"/>
          <w:szCs w:val="26"/>
          <w:lang w:val="en-US"/>
        </w:rPr>
      </w:pPr>
    </w:p>
    <w:p w14:paraId="4DAA9C8D" w14:textId="77777777" w:rsidR="00851EA8" w:rsidRPr="00751D88" w:rsidRDefault="00751D88">
      <w:pPr>
        <w:tabs>
          <w:tab w:val="left" w:pos="1979"/>
        </w:tabs>
        <w:spacing w:line="360" w:lineRule="auto"/>
        <w:rPr>
          <w:sz w:val="26"/>
          <w:szCs w:val="26"/>
          <w:lang w:val="en-US"/>
        </w:rPr>
      </w:pPr>
      <w:r w:rsidRPr="00751D88">
        <w:rPr>
          <w:sz w:val="26"/>
          <w:szCs w:val="26"/>
          <w:lang w:val="en-US"/>
        </w:rPr>
        <w:t xml:space="preserve">They are smeared, </w:t>
      </w:r>
      <w:r w:rsidR="00AB2602" w:rsidRPr="00751D88">
        <w:rPr>
          <w:sz w:val="26"/>
          <w:szCs w:val="26"/>
          <w:lang w:val="en-US"/>
        </w:rPr>
        <w:t xml:space="preserve">rolled </w:t>
      </w:r>
      <w:r w:rsidRPr="00751D88">
        <w:rPr>
          <w:sz w:val="26"/>
          <w:szCs w:val="26"/>
          <w:lang w:val="en-US"/>
        </w:rPr>
        <w:t xml:space="preserve">and </w:t>
      </w:r>
      <w:r w:rsidR="00AB2602" w:rsidRPr="00751D88">
        <w:rPr>
          <w:sz w:val="26"/>
          <w:szCs w:val="26"/>
          <w:lang w:val="en-US"/>
        </w:rPr>
        <w:t xml:space="preserve">cut </w:t>
      </w:r>
      <w:r w:rsidRPr="00751D88">
        <w:rPr>
          <w:sz w:val="26"/>
          <w:szCs w:val="26"/>
          <w:lang w:val="en-US"/>
        </w:rPr>
        <w:t xml:space="preserve">- </w:t>
      </w:r>
      <w:r w:rsidR="00994B84" w:rsidRPr="00751D88">
        <w:rPr>
          <w:sz w:val="26"/>
          <w:szCs w:val="26"/>
          <w:lang w:val="en-US"/>
        </w:rPr>
        <w:t xml:space="preserve">the </w:t>
      </w:r>
      <w:r w:rsidR="005021B1" w:rsidRPr="00751D88">
        <w:rPr>
          <w:sz w:val="26"/>
          <w:szCs w:val="26"/>
          <w:lang w:val="en-US"/>
        </w:rPr>
        <w:t xml:space="preserve">journey that copper and aluminium foils have to go through before they can perform their role as anode and cathode in a battery sounds </w:t>
      </w:r>
      <w:r w:rsidR="00994B84" w:rsidRPr="00751D88">
        <w:rPr>
          <w:sz w:val="26"/>
          <w:szCs w:val="26"/>
          <w:lang w:val="en-US"/>
        </w:rPr>
        <w:t xml:space="preserve">tough. </w:t>
      </w:r>
      <w:r w:rsidR="005021B1" w:rsidRPr="00751D88">
        <w:rPr>
          <w:sz w:val="26"/>
          <w:szCs w:val="26"/>
          <w:lang w:val="en-US"/>
        </w:rPr>
        <w:t xml:space="preserve">Handling between the individual production steps must be </w:t>
      </w:r>
      <w:r w:rsidR="00994B84" w:rsidRPr="00751D88">
        <w:rPr>
          <w:sz w:val="26"/>
          <w:szCs w:val="26"/>
          <w:lang w:val="en-US"/>
        </w:rPr>
        <w:t xml:space="preserve">all the </w:t>
      </w:r>
      <w:r w:rsidR="005021B1" w:rsidRPr="00751D88">
        <w:rPr>
          <w:sz w:val="26"/>
          <w:szCs w:val="26"/>
          <w:lang w:val="en-US"/>
        </w:rPr>
        <w:t xml:space="preserve">gentler </w:t>
      </w:r>
      <w:r w:rsidR="00694615" w:rsidRPr="00751D88">
        <w:rPr>
          <w:sz w:val="26"/>
          <w:szCs w:val="26"/>
          <w:lang w:val="en-US"/>
        </w:rPr>
        <w:t xml:space="preserve">- </w:t>
      </w:r>
      <w:r w:rsidR="00CB6B1C" w:rsidRPr="00751D88">
        <w:rPr>
          <w:sz w:val="26"/>
          <w:szCs w:val="26"/>
          <w:lang w:val="en-US"/>
        </w:rPr>
        <w:t xml:space="preserve">how </w:t>
      </w:r>
      <w:r w:rsidR="001D5D08" w:rsidRPr="00751D88">
        <w:rPr>
          <w:sz w:val="26"/>
          <w:szCs w:val="26"/>
          <w:lang w:val="en-US"/>
        </w:rPr>
        <w:t>does this work</w:t>
      </w:r>
      <w:r w:rsidR="00CB6B1C" w:rsidRPr="00751D88">
        <w:rPr>
          <w:sz w:val="26"/>
          <w:szCs w:val="26"/>
          <w:lang w:val="en-US"/>
        </w:rPr>
        <w:t>?</w:t>
      </w:r>
    </w:p>
    <w:p w14:paraId="2544B8D2" w14:textId="77777777" w:rsidR="00891D2D" w:rsidRPr="00751D88" w:rsidRDefault="00891D2D" w:rsidP="001B61C5">
      <w:pPr>
        <w:spacing w:line="360" w:lineRule="auto"/>
        <w:rPr>
          <w:lang w:val="en-US"/>
        </w:rPr>
      </w:pPr>
    </w:p>
    <w:p w14:paraId="587323D5" w14:textId="77777777" w:rsidR="00851EA8" w:rsidRPr="00751D88" w:rsidRDefault="007C0544">
      <w:pPr>
        <w:spacing w:line="360" w:lineRule="auto"/>
        <w:rPr>
          <w:lang w:val="en-US"/>
        </w:rPr>
      </w:pPr>
      <w:r w:rsidRPr="00751D88">
        <w:rPr>
          <w:lang w:val="en-US"/>
        </w:rPr>
        <w:t xml:space="preserve">The government has </w:t>
      </w:r>
      <w:r w:rsidR="00751D88" w:rsidRPr="00751D88">
        <w:rPr>
          <w:lang w:val="en-US"/>
        </w:rPr>
        <w:t xml:space="preserve">been </w:t>
      </w:r>
      <w:r w:rsidRPr="00751D88">
        <w:rPr>
          <w:lang w:val="en-US"/>
        </w:rPr>
        <w:t xml:space="preserve">promoting electromobility since </w:t>
      </w:r>
      <w:r w:rsidR="009E32A3" w:rsidRPr="00751D88">
        <w:rPr>
          <w:lang w:val="en-US"/>
        </w:rPr>
        <w:t xml:space="preserve">2009. </w:t>
      </w:r>
      <w:r w:rsidR="00751D88" w:rsidRPr="00751D88">
        <w:rPr>
          <w:lang w:val="en-US"/>
        </w:rPr>
        <w:t>The development and production of battery technology is also being promoted: Industry and politics are working to establish and expand the know-how for development and production</w:t>
      </w:r>
      <w:r w:rsidR="00AD1148" w:rsidRPr="00751D88">
        <w:rPr>
          <w:lang w:val="en-US"/>
        </w:rPr>
        <w:t xml:space="preserve">. The </w:t>
      </w:r>
      <w:r w:rsidR="007D548D" w:rsidRPr="00751D88">
        <w:rPr>
          <w:lang w:val="en-US"/>
        </w:rPr>
        <w:t xml:space="preserve">fact that </w:t>
      </w:r>
      <w:r w:rsidRPr="00751D88">
        <w:rPr>
          <w:lang w:val="en-US"/>
        </w:rPr>
        <w:t xml:space="preserve">economical battery cell production </w:t>
      </w:r>
      <w:r w:rsidR="00B9033B" w:rsidRPr="00751D88">
        <w:rPr>
          <w:lang w:val="en-US"/>
        </w:rPr>
        <w:t>is</w:t>
      </w:r>
      <w:r w:rsidRPr="00751D88">
        <w:rPr>
          <w:lang w:val="en-US"/>
        </w:rPr>
        <w:t xml:space="preserve"> possible in Germany was </w:t>
      </w:r>
      <w:r w:rsidR="003E46F5" w:rsidRPr="00751D88">
        <w:rPr>
          <w:lang w:val="en-US"/>
        </w:rPr>
        <w:t xml:space="preserve">confirmed </w:t>
      </w:r>
      <w:r w:rsidR="007D548D" w:rsidRPr="00751D88">
        <w:rPr>
          <w:lang w:val="en-US"/>
        </w:rPr>
        <w:t xml:space="preserve">by </w:t>
      </w:r>
      <w:r w:rsidR="003E46F5" w:rsidRPr="00751D88">
        <w:rPr>
          <w:lang w:val="en-US"/>
        </w:rPr>
        <w:t xml:space="preserve">Dr. Michael Meister, Parliamentary </w:t>
      </w:r>
      <w:r w:rsidRPr="00751D88">
        <w:rPr>
          <w:lang w:val="en-US"/>
        </w:rPr>
        <w:t xml:space="preserve">State Secretary to the </w:t>
      </w:r>
      <w:r w:rsidR="003E46F5" w:rsidRPr="00751D88">
        <w:rPr>
          <w:lang w:val="en-US"/>
        </w:rPr>
        <w:t xml:space="preserve">Federal Minister of Education and Research, </w:t>
      </w:r>
      <w:r w:rsidR="007D548D" w:rsidRPr="00751D88">
        <w:rPr>
          <w:lang w:val="en-US"/>
        </w:rPr>
        <w:t xml:space="preserve">2021 at the </w:t>
      </w:r>
      <w:r w:rsidRPr="00751D88">
        <w:rPr>
          <w:lang w:val="en-US"/>
        </w:rPr>
        <w:t>"Battery Forum Germany</w:t>
      </w:r>
      <w:r w:rsidR="003E46F5" w:rsidRPr="00751D88">
        <w:rPr>
          <w:lang w:val="en-US"/>
        </w:rPr>
        <w:t>"</w:t>
      </w:r>
      <w:r w:rsidRPr="00751D88">
        <w:rPr>
          <w:lang w:val="en-US"/>
        </w:rPr>
        <w:t xml:space="preserve">. </w:t>
      </w:r>
      <w:r w:rsidR="007D548D" w:rsidRPr="00751D88">
        <w:rPr>
          <w:lang w:val="en-US"/>
        </w:rPr>
        <w:t xml:space="preserve">Reports from </w:t>
      </w:r>
      <w:r w:rsidR="003E46F5" w:rsidRPr="00751D88">
        <w:rPr>
          <w:lang w:val="en-US"/>
        </w:rPr>
        <w:t xml:space="preserve">German </w:t>
      </w:r>
      <w:r w:rsidR="007D548D" w:rsidRPr="00751D88">
        <w:rPr>
          <w:lang w:val="en-US"/>
        </w:rPr>
        <w:t xml:space="preserve">car manufacturers </w:t>
      </w:r>
      <w:r w:rsidR="003E46F5" w:rsidRPr="00751D88">
        <w:rPr>
          <w:lang w:val="en-US"/>
        </w:rPr>
        <w:t xml:space="preserve">about </w:t>
      </w:r>
      <w:r w:rsidR="007D548D" w:rsidRPr="00751D88">
        <w:rPr>
          <w:lang w:val="en-US"/>
        </w:rPr>
        <w:t xml:space="preserve">cooperations, their own research laboratories </w:t>
      </w:r>
      <w:r w:rsidR="003E46F5" w:rsidRPr="00751D88">
        <w:rPr>
          <w:lang w:val="en-US"/>
        </w:rPr>
        <w:t>and test plants for series production confirm this</w:t>
      </w:r>
      <w:r w:rsidR="00116807" w:rsidRPr="00751D88">
        <w:rPr>
          <w:lang w:val="en-US"/>
        </w:rPr>
        <w:t xml:space="preserve">. </w:t>
      </w:r>
      <w:r w:rsidR="00216E32" w:rsidRPr="00751D88">
        <w:rPr>
          <w:lang w:val="en-US"/>
        </w:rPr>
        <w:t xml:space="preserve">In addition to their use </w:t>
      </w:r>
      <w:r w:rsidR="00CB6B1C" w:rsidRPr="00751D88">
        <w:rPr>
          <w:lang w:val="en-US"/>
        </w:rPr>
        <w:t xml:space="preserve">in </w:t>
      </w:r>
      <w:r w:rsidR="00216E32" w:rsidRPr="00751D88">
        <w:rPr>
          <w:lang w:val="en-US"/>
        </w:rPr>
        <w:t xml:space="preserve">e-cars, batteries are just as important for everyday life. From cordless screwdrivers to e-bikes and smartphones - it is impossible to imagine life without electricity </w:t>
      </w:r>
      <w:r w:rsidR="00CB6B1C" w:rsidRPr="00751D88">
        <w:rPr>
          <w:lang w:val="en-US"/>
        </w:rPr>
        <w:t xml:space="preserve">"to go". </w:t>
      </w:r>
      <w:r w:rsidR="00216E32" w:rsidRPr="00751D88">
        <w:rPr>
          <w:lang w:val="en-US"/>
        </w:rPr>
        <w:t>Equally relevant is the stationary application, for example to buffer regeneratively generated energy.</w:t>
      </w:r>
    </w:p>
    <w:p w14:paraId="54329086" w14:textId="77777777" w:rsidR="003213C9" w:rsidRPr="00751D88" w:rsidRDefault="003213C9" w:rsidP="000349A3">
      <w:pPr>
        <w:spacing w:line="360" w:lineRule="auto"/>
        <w:rPr>
          <w:lang w:val="en-US"/>
        </w:rPr>
      </w:pPr>
    </w:p>
    <w:p w14:paraId="32DF3EF8" w14:textId="77777777" w:rsidR="00851EA8" w:rsidRPr="00751D88" w:rsidRDefault="00751D88">
      <w:pPr>
        <w:spacing w:line="360" w:lineRule="auto"/>
        <w:rPr>
          <w:lang w:val="en-US"/>
        </w:rPr>
      </w:pPr>
      <w:r w:rsidRPr="00751D88">
        <w:rPr>
          <w:lang w:val="en-US"/>
        </w:rPr>
        <w:t>Every application places its own demands on battery technology</w:t>
      </w:r>
      <w:r w:rsidR="002E2E77" w:rsidRPr="00751D88">
        <w:rPr>
          <w:lang w:val="en-US"/>
        </w:rPr>
        <w:t xml:space="preserve">. But </w:t>
      </w:r>
      <w:r w:rsidRPr="00751D88">
        <w:rPr>
          <w:lang w:val="en-US"/>
        </w:rPr>
        <w:t xml:space="preserve">for the production, </w:t>
      </w:r>
      <w:r w:rsidR="00B9033B" w:rsidRPr="00751D88">
        <w:rPr>
          <w:lang w:val="en-US"/>
        </w:rPr>
        <w:t xml:space="preserve">the subsequent use is </w:t>
      </w:r>
      <w:r w:rsidRPr="00751D88">
        <w:rPr>
          <w:lang w:val="en-US"/>
        </w:rPr>
        <w:t xml:space="preserve">secondary - </w:t>
      </w:r>
      <w:r w:rsidR="00B9033B" w:rsidRPr="00751D88">
        <w:rPr>
          <w:lang w:val="en-US"/>
        </w:rPr>
        <w:t xml:space="preserve">because here, in every case, the </w:t>
      </w:r>
      <w:r w:rsidRPr="00751D88">
        <w:rPr>
          <w:lang w:val="en-US"/>
        </w:rPr>
        <w:t xml:space="preserve">greatest care and precision must be reconciled with competitive cell production. The </w:t>
      </w:r>
      <w:r w:rsidR="000349A3" w:rsidRPr="00751D88">
        <w:rPr>
          <w:lang w:val="en-US"/>
        </w:rPr>
        <w:t xml:space="preserve">little helpers that enable gentle transport of the sensitive cathodes, anodes, </w:t>
      </w:r>
      <w:r w:rsidR="00A1441D" w:rsidRPr="00751D88">
        <w:rPr>
          <w:lang w:val="en-US"/>
        </w:rPr>
        <w:t xml:space="preserve">separators and pouch cells are </w:t>
      </w:r>
      <w:r w:rsidR="000349A3" w:rsidRPr="00751D88">
        <w:rPr>
          <w:lang w:val="en-US"/>
        </w:rPr>
        <w:t>irreplaceable</w:t>
      </w:r>
      <w:r w:rsidR="00CB6B1C" w:rsidRPr="00751D88">
        <w:rPr>
          <w:lang w:val="en-US"/>
        </w:rPr>
        <w:t xml:space="preserve">: </w:t>
      </w:r>
      <w:r w:rsidR="00FE7C83" w:rsidRPr="00751D88">
        <w:rPr>
          <w:lang w:val="en-US"/>
        </w:rPr>
        <w:t xml:space="preserve">special grippers </w:t>
      </w:r>
      <w:r w:rsidR="000349A3" w:rsidRPr="00751D88">
        <w:rPr>
          <w:lang w:val="en-US"/>
        </w:rPr>
        <w:t xml:space="preserve">and </w:t>
      </w:r>
      <w:r w:rsidR="00F03EA5" w:rsidRPr="00751D88">
        <w:rPr>
          <w:lang w:val="en-US"/>
        </w:rPr>
        <w:t xml:space="preserve">end effectors from </w:t>
      </w:r>
      <w:r w:rsidR="009D31AD" w:rsidRPr="00751D88">
        <w:rPr>
          <w:lang w:val="en-US"/>
        </w:rPr>
        <w:t>J. Schmalz GmbH</w:t>
      </w:r>
      <w:r w:rsidR="000349A3" w:rsidRPr="00751D88">
        <w:rPr>
          <w:lang w:val="en-US"/>
        </w:rPr>
        <w:t>.</w:t>
      </w:r>
    </w:p>
    <w:p w14:paraId="397F8537" w14:textId="77777777" w:rsidR="00710800" w:rsidRPr="00751D88" w:rsidRDefault="00710800" w:rsidP="001B61C5">
      <w:pPr>
        <w:spacing w:line="360" w:lineRule="auto"/>
        <w:rPr>
          <w:lang w:val="en-US"/>
        </w:rPr>
      </w:pPr>
    </w:p>
    <w:p w14:paraId="6C264FA4" w14:textId="77777777" w:rsidR="00851EA8" w:rsidRPr="00751D88" w:rsidRDefault="00751D88">
      <w:pPr>
        <w:spacing w:line="360" w:lineRule="auto"/>
        <w:rPr>
          <w:b/>
          <w:bCs/>
          <w:lang w:val="en-US"/>
        </w:rPr>
      </w:pPr>
      <w:r w:rsidRPr="00751D88">
        <w:rPr>
          <w:b/>
          <w:bCs/>
          <w:lang w:val="en-US"/>
        </w:rPr>
        <w:t xml:space="preserve">From powder to pouch </w:t>
      </w:r>
    </w:p>
    <w:p w14:paraId="14CA3D6B" w14:textId="77777777" w:rsidR="00851EA8" w:rsidRPr="00751D88" w:rsidRDefault="00751D88">
      <w:pPr>
        <w:spacing w:line="360" w:lineRule="auto"/>
        <w:rPr>
          <w:lang w:val="en-US"/>
        </w:rPr>
      </w:pPr>
      <w:r w:rsidRPr="00751D88">
        <w:rPr>
          <w:lang w:val="en-US"/>
        </w:rPr>
        <w:t xml:space="preserve">Two pastes </w:t>
      </w:r>
      <w:r w:rsidR="007B11CB" w:rsidRPr="00751D88">
        <w:rPr>
          <w:lang w:val="en-US"/>
        </w:rPr>
        <w:t xml:space="preserve">and </w:t>
      </w:r>
      <w:r w:rsidRPr="00751D88">
        <w:rPr>
          <w:lang w:val="en-US"/>
        </w:rPr>
        <w:t xml:space="preserve">two metal foils </w:t>
      </w:r>
      <w:r w:rsidR="007B11CB" w:rsidRPr="00751D88">
        <w:rPr>
          <w:lang w:val="en-US"/>
        </w:rPr>
        <w:t xml:space="preserve">form the basis of </w:t>
      </w:r>
      <w:r w:rsidR="007171C2" w:rsidRPr="00751D88">
        <w:rPr>
          <w:lang w:val="en-US"/>
        </w:rPr>
        <w:t xml:space="preserve">each </w:t>
      </w:r>
      <w:r w:rsidR="007B11CB" w:rsidRPr="00751D88">
        <w:rPr>
          <w:lang w:val="en-US"/>
        </w:rPr>
        <w:t xml:space="preserve">drive battery. For the anode, </w:t>
      </w:r>
      <w:r w:rsidR="008669FA" w:rsidRPr="00751D88">
        <w:rPr>
          <w:lang w:val="en-US"/>
        </w:rPr>
        <w:t xml:space="preserve">a </w:t>
      </w:r>
      <w:r w:rsidR="006120DD" w:rsidRPr="00751D88">
        <w:rPr>
          <w:lang w:val="en-US"/>
        </w:rPr>
        <w:t xml:space="preserve">graphite paste </w:t>
      </w:r>
      <w:r w:rsidR="007B11CB" w:rsidRPr="00751D88">
        <w:rPr>
          <w:lang w:val="en-US"/>
        </w:rPr>
        <w:t xml:space="preserve">is spread on a copper foil. </w:t>
      </w:r>
      <w:r w:rsidR="008669FA" w:rsidRPr="00751D88">
        <w:rPr>
          <w:lang w:val="en-US"/>
        </w:rPr>
        <w:t xml:space="preserve">The cathode consists of an aluminium foil onto which a metal oxide mixture of </w:t>
      </w:r>
      <w:r w:rsidR="007B11CB" w:rsidRPr="00751D88">
        <w:rPr>
          <w:lang w:val="en-US"/>
        </w:rPr>
        <w:t xml:space="preserve">nickel, cobalt, manganese and lithium is </w:t>
      </w:r>
      <w:r w:rsidR="008669FA" w:rsidRPr="00751D88">
        <w:rPr>
          <w:lang w:val="en-US"/>
        </w:rPr>
        <w:t>applied</w:t>
      </w:r>
      <w:r w:rsidR="007B11CB" w:rsidRPr="00751D88">
        <w:rPr>
          <w:lang w:val="en-US"/>
        </w:rPr>
        <w:t xml:space="preserve">. The foils, coated on both sides, are dried, calendered and </w:t>
      </w:r>
      <w:r w:rsidR="00C968EB" w:rsidRPr="00751D88">
        <w:rPr>
          <w:lang w:val="en-US"/>
        </w:rPr>
        <w:t>cut to size</w:t>
      </w:r>
      <w:r w:rsidR="007B11CB" w:rsidRPr="00751D88">
        <w:rPr>
          <w:lang w:val="en-US"/>
        </w:rPr>
        <w:t xml:space="preserve">. </w:t>
      </w:r>
      <w:r w:rsidR="009C1816" w:rsidRPr="00751D88">
        <w:rPr>
          <w:lang w:val="en-US"/>
        </w:rPr>
        <w:t xml:space="preserve">Now </w:t>
      </w:r>
      <w:r w:rsidR="008669FA" w:rsidRPr="00751D88">
        <w:rPr>
          <w:lang w:val="en-US"/>
        </w:rPr>
        <w:t xml:space="preserve">they are ready for stacking. </w:t>
      </w:r>
      <w:r w:rsidR="00172A02" w:rsidRPr="00751D88">
        <w:rPr>
          <w:lang w:val="en-US"/>
        </w:rPr>
        <w:t xml:space="preserve">"We recommend the </w:t>
      </w:r>
      <w:r w:rsidR="00355772" w:rsidRPr="00751D88">
        <w:rPr>
          <w:lang w:val="en-US"/>
        </w:rPr>
        <w:t xml:space="preserve">special grippers </w:t>
      </w:r>
      <w:r w:rsidR="002E2E77" w:rsidRPr="00751D88">
        <w:rPr>
          <w:lang w:val="en-US"/>
        </w:rPr>
        <w:t xml:space="preserve">STGG </w:t>
      </w:r>
      <w:r w:rsidR="00A1441D" w:rsidRPr="00751D88">
        <w:rPr>
          <w:lang w:val="en-US"/>
        </w:rPr>
        <w:t xml:space="preserve">for </w:t>
      </w:r>
      <w:r w:rsidR="00172A02" w:rsidRPr="00751D88">
        <w:rPr>
          <w:lang w:val="en-US"/>
        </w:rPr>
        <w:t xml:space="preserve">this, as </w:t>
      </w:r>
      <w:r w:rsidR="00A1441D" w:rsidRPr="00751D88">
        <w:rPr>
          <w:lang w:val="en-US"/>
        </w:rPr>
        <w:t xml:space="preserve">they can </w:t>
      </w:r>
      <w:r w:rsidR="00172A02" w:rsidRPr="00751D88">
        <w:rPr>
          <w:lang w:val="en-US"/>
        </w:rPr>
        <w:t xml:space="preserve">handle </w:t>
      </w:r>
      <w:r w:rsidR="00172A02" w:rsidRPr="00751D88">
        <w:rPr>
          <w:lang w:val="en-US"/>
        </w:rPr>
        <w:lastRenderedPageBreak/>
        <w:t xml:space="preserve">the sensitive foils highly dynamically," explains Dr. Maik Fiedler, head of the Vacuum Automation and Vacuum Handling business units. The </w:t>
      </w:r>
      <w:r w:rsidR="002E2E77" w:rsidRPr="00751D88">
        <w:rPr>
          <w:lang w:val="en-US"/>
        </w:rPr>
        <w:t xml:space="preserve">STGG </w:t>
      </w:r>
      <w:r w:rsidR="00172A02" w:rsidRPr="00751D88">
        <w:rPr>
          <w:lang w:val="en-US"/>
        </w:rPr>
        <w:t xml:space="preserve">alternately grips the anode, separator, cathode and separator again in </w:t>
      </w:r>
      <w:r w:rsidR="002923A5" w:rsidRPr="00751D88">
        <w:rPr>
          <w:lang w:val="en-US"/>
        </w:rPr>
        <w:t>order to deposit</w:t>
      </w:r>
      <w:r w:rsidR="00172A02" w:rsidRPr="00751D88">
        <w:rPr>
          <w:lang w:val="en-US"/>
        </w:rPr>
        <w:t xml:space="preserve"> them on top of each other. The focus here is on speed as well as precise positioning. </w:t>
      </w:r>
      <w:r w:rsidR="002923A5" w:rsidRPr="00751D88">
        <w:rPr>
          <w:lang w:val="en-US"/>
        </w:rPr>
        <w:t xml:space="preserve">In the process, </w:t>
      </w:r>
      <w:r w:rsidR="00795248" w:rsidRPr="00751D88">
        <w:rPr>
          <w:lang w:val="en-US"/>
        </w:rPr>
        <w:t xml:space="preserve">the gripper </w:t>
      </w:r>
      <w:r w:rsidR="002923A5" w:rsidRPr="00751D88">
        <w:rPr>
          <w:lang w:val="en-US"/>
        </w:rPr>
        <w:t>must not leave</w:t>
      </w:r>
      <w:r w:rsidR="00795248" w:rsidRPr="00751D88">
        <w:rPr>
          <w:lang w:val="en-US"/>
        </w:rPr>
        <w:t xml:space="preserve"> any marks </w:t>
      </w:r>
      <w:r w:rsidR="002923A5" w:rsidRPr="00751D88">
        <w:rPr>
          <w:lang w:val="en-US"/>
        </w:rPr>
        <w:t xml:space="preserve">or </w:t>
      </w:r>
      <w:r w:rsidR="00795248" w:rsidRPr="00751D88">
        <w:rPr>
          <w:lang w:val="en-US"/>
        </w:rPr>
        <w:t xml:space="preserve">contaminate the sensitive coating. </w:t>
      </w:r>
      <w:r w:rsidR="002923A5" w:rsidRPr="00751D88">
        <w:rPr>
          <w:lang w:val="en-US"/>
        </w:rPr>
        <w:t xml:space="preserve">"Our solution is called PEEK," says Dr. Fiedler. Schmalz uses the </w:t>
      </w:r>
      <w:r w:rsidR="00A1441D" w:rsidRPr="00751D88">
        <w:rPr>
          <w:lang w:val="en-US"/>
        </w:rPr>
        <w:t xml:space="preserve">chemically </w:t>
      </w:r>
      <w:r w:rsidR="00C13756" w:rsidRPr="00751D88">
        <w:rPr>
          <w:lang w:val="en-US"/>
        </w:rPr>
        <w:t xml:space="preserve">highly resistant </w:t>
      </w:r>
      <w:r w:rsidR="002923A5" w:rsidRPr="00751D88">
        <w:rPr>
          <w:lang w:val="en-US"/>
        </w:rPr>
        <w:t xml:space="preserve">polyetheretherketone to manufacture </w:t>
      </w:r>
      <w:r w:rsidR="002E2E77" w:rsidRPr="00751D88">
        <w:rPr>
          <w:lang w:val="en-US"/>
        </w:rPr>
        <w:t xml:space="preserve">a </w:t>
      </w:r>
      <w:r w:rsidR="002923A5" w:rsidRPr="00751D88">
        <w:rPr>
          <w:lang w:val="en-US"/>
        </w:rPr>
        <w:t>suction plate with many small holes that grip over the entire surface</w:t>
      </w:r>
      <w:r w:rsidR="00AF0A79" w:rsidRPr="00751D88">
        <w:rPr>
          <w:lang w:val="en-US"/>
        </w:rPr>
        <w:t xml:space="preserve">. The flat surface minimizes </w:t>
      </w:r>
      <w:r w:rsidR="002923A5" w:rsidRPr="00751D88">
        <w:rPr>
          <w:lang w:val="en-US"/>
        </w:rPr>
        <w:t xml:space="preserve">the surface pressure. The active blow-off function of the </w:t>
      </w:r>
      <w:r w:rsidR="002E2E77" w:rsidRPr="00751D88">
        <w:rPr>
          <w:lang w:val="en-US"/>
        </w:rPr>
        <w:t xml:space="preserve">STGG </w:t>
      </w:r>
      <w:r w:rsidR="00254284" w:rsidRPr="00751D88">
        <w:rPr>
          <w:lang w:val="en-US"/>
        </w:rPr>
        <w:t xml:space="preserve">accelerates the pick &amp; place process, while the </w:t>
      </w:r>
      <w:r w:rsidR="00667E06" w:rsidRPr="00751D88">
        <w:rPr>
          <w:lang w:val="en-US"/>
        </w:rPr>
        <w:t xml:space="preserve">high volume flow </w:t>
      </w:r>
      <w:r w:rsidR="00254284" w:rsidRPr="00751D88">
        <w:rPr>
          <w:lang w:val="en-US"/>
        </w:rPr>
        <w:t xml:space="preserve">prevents </w:t>
      </w:r>
      <w:r w:rsidR="00667E06" w:rsidRPr="00751D88">
        <w:rPr>
          <w:lang w:val="en-US"/>
        </w:rPr>
        <w:t xml:space="preserve">particle residues on the electrodes. </w:t>
      </w:r>
      <w:r w:rsidR="00227133" w:rsidRPr="00751D88">
        <w:rPr>
          <w:lang w:val="en-US"/>
        </w:rPr>
        <w:t xml:space="preserve">Pneumatic vacuum generation </w:t>
      </w:r>
      <w:r w:rsidR="00A1441D" w:rsidRPr="00751D88">
        <w:rPr>
          <w:lang w:val="en-US"/>
        </w:rPr>
        <w:t xml:space="preserve">without moving parts </w:t>
      </w:r>
      <w:r w:rsidR="00227133" w:rsidRPr="00751D88">
        <w:rPr>
          <w:lang w:val="en-US"/>
        </w:rPr>
        <w:t xml:space="preserve">makes the special gripper </w:t>
      </w:r>
      <w:r w:rsidR="00A1441D" w:rsidRPr="00751D88">
        <w:rPr>
          <w:lang w:val="en-US"/>
        </w:rPr>
        <w:t xml:space="preserve">suitable for </w:t>
      </w:r>
      <w:r w:rsidR="00667E06" w:rsidRPr="00751D88">
        <w:rPr>
          <w:lang w:val="en-US"/>
        </w:rPr>
        <w:t xml:space="preserve">clean </w:t>
      </w:r>
      <w:r w:rsidR="00A1441D" w:rsidRPr="00751D88">
        <w:rPr>
          <w:lang w:val="en-US"/>
        </w:rPr>
        <w:t>and dry rooms</w:t>
      </w:r>
      <w:r w:rsidR="00667E06" w:rsidRPr="00751D88">
        <w:rPr>
          <w:lang w:val="en-US"/>
        </w:rPr>
        <w:t xml:space="preserve">. </w:t>
      </w:r>
    </w:p>
    <w:p w14:paraId="2DA2E8A5" w14:textId="77777777" w:rsidR="00254284" w:rsidRPr="00751D88" w:rsidRDefault="00254284" w:rsidP="00172A02">
      <w:pPr>
        <w:spacing w:line="360" w:lineRule="auto"/>
        <w:rPr>
          <w:lang w:val="en-US"/>
        </w:rPr>
      </w:pPr>
    </w:p>
    <w:p w14:paraId="5DC3D350" w14:textId="77777777" w:rsidR="00851EA8" w:rsidRPr="00751D88" w:rsidRDefault="00227133">
      <w:pPr>
        <w:spacing w:line="360" w:lineRule="auto"/>
        <w:rPr>
          <w:lang w:val="en-US"/>
        </w:rPr>
      </w:pPr>
      <w:r w:rsidRPr="00751D88">
        <w:rPr>
          <w:lang w:val="en-US"/>
        </w:rPr>
        <w:t xml:space="preserve">The </w:t>
      </w:r>
      <w:r w:rsidR="00911D40" w:rsidRPr="00751D88">
        <w:rPr>
          <w:lang w:val="en-US"/>
        </w:rPr>
        <w:t xml:space="preserve">special gripper </w:t>
      </w:r>
      <w:r w:rsidR="00661C7F" w:rsidRPr="00751D88">
        <w:rPr>
          <w:lang w:val="en-US"/>
        </w:rPr>
        <w:t xml:space="preserve">STGG is </w:t>
      </w:r>
      <w:r w:rsidR="00751D88" w:rsidRPr="00751D88">
        <w:rPr>
          <w:lang w:val="en-US"/>
        </w:rPr>
        <w:t xml:space="preserve">also </w:t>
      </w:r>
      <w:r w:rsidR="00911D40" w:rsidRPr="00751D88">
        <w:rPr>
          <w:lang w:val="en-US"/>
        </w:rPr>
        <w:t xml:space="preserve">suitable for </w:t>
      </w:r>
      <w:r w:rsidR="00667E06" w:rsidRPr="00751D88">
        <w:rPr>
          <w:lang w:val="en-US"/>
        </w:rPr>
        <w:t>separating and depositing thin separator films</w:t>
      </w:r>
      <w:r w:rsidR="00751D88" w:rsidRPr="00751D88">
        <w:rPr>
          <w:rStyle w:val="Kommentarzeichen"/>
          <w:sz w:val="22"/>
          <w:szCs w:val="22"/>
          <w:lang w:val="en-US"/>
        </w:rPr>
        <w:t xml:space="preserve">. </w:t>
      </w:r>
      <w:r w:rsidR="00751D88" w:rsidRPr="00751D88">
        <w:rPr>
          <w:lang w:val="en-US"/>
        </w:rPr>
        <w:t xml:space="preserve">Separators </w:t>
      </w:r>
      <w:r w:rsidR="003C6B91" w:rsidRPr="00751D88">
        <w:rPr>
          <w:lang w:val="en-US"/>
        </w:rPr>
        <w:t xml:space="preserve">usually consist of very fine-pored </w:t>
      </w:r>
      <w:r w:rsidR="00AF0A79" w:rsidRPr="00751D88">
        <w:rPr>
          <w:lang w:val="en-US"/>
        </w:rPr>
        <w:t xml:space="preserve">flexible </w:t>
      </w:r>
      <w:r w:rsidR="00387007" w:rsidRPr="00751D88">
        <w:rPr>
          <w:lang w:val="en-US"/>
        </w:rPr>
        <w:t>plastics or nonwovens</w:t>
      </w:r>
      <w:r w:rsidR="003C6B91" w:rsidRPr="00751D88">
        <w:rPr>
          <w:lang w:val="en-US"/>
        </w:rPr>
        <w:t xml:space="preserve">. They spatially separate the anode and cathode from each other and </w:t>
      </w:r>
      <w:r w:rsidR="00BF6DA4" w:rsidRPr="00751D88">
        <w:rPr>
          <w:lang w:val="en-US"/>
        </w:rPr>
        <w:t xml:space="preserve">prevent </w:t>
      </w:r>
      <w:r w:rsidR="003C6B91" w:rsidRPr="00751D88">
        <w:rPr>
          <w:lang w:val="en-US"/>
        </w:rPr>
        <w:t xml:space="preserve">a short circuit. </w:t>
      </w:r>
      <w:r w:rsidR="00F94489" w:rsidRPr="00751D88">
        <w:rPr>
          <w:lang w:val="en-US"/>
        </w:rPr>
        <w:t xml:space="preserve">At the same time, </w:t>
      </w:r>
      <w:r w:rsidR="00AF0A79" w:rsidRPr="00751D88">
        <w:rPr>
          <w:lang w:val="en-US"/>
        </w:rPr>
        <w:t xml:space="preserve">they are </w:t>
      </w:r>
      <w:r w:rsidR="00F94489" w:rsidRPr="00751D88">
        <w:rPr>
          <w:lang w:val="en-US"/>
        </w:rPr>
        <w:t xml:space="preserve">permeable to </w:t>
      </w:r>
      <w:r w:rsidR="00694615" w:rsidRPr="00751D88">
        <w:rPr>
          <w:lang w:val="en-US"/>
        </w:rPr>
        <w:t xml:space="preserve">the </w:t>
      </w:r>
      <w:r w:rsidR="00F94489" w:rsidRPr="00751D88">
        <w:rPr>
          <w:lang w:val="en-US"/>
        </w:rPr>
        <w:t xml:space="preserve">positive lithium ions that </w:t>
      </w:r>
      <w:r w:rsidR="00694615" w:rsidRPr="00751D88">
        <w:rPr>
          <w:lang w:val="en-US"/>
        </w:rPr>
        <w:t>flow from the anode to the cathode during discharging and migrate back again during charging</w:t>
      </w:r>
      <w:r w:rsidR="003C6B91" w:rsidRPr="00751D88">
        <w:rPr>
          <w:lang w:val="en-US"/>
        </w:rPr>
        <w:t xml:space="preserve">. </w:t>
      </w:r>
      <w:r w:rsidR="00694615" w:rsidRPr="00751D88">
        <w:rPr>
          <w:lang w:val="en-US"/>
        </w:rPr>
        <w:t xml:space="preserve">"The </w:t>
      </w:r>
      <w:r w:rsidR="00661C7F" w:rsidRPr="00751D88">
        <w:rPr>
          <w:lang w:val="en-US"/>
        </w:rPr>
        <w:t xml:space="preserve">STGG </w:t>
      </w:r>
      <w:r w:rsidR="00694615" w:rsidRPr="00751D88">
        <w:rPr>
          <w:lang w:val="en-US"/>
        </w:rPr>
        <w:t xml:space="preserve">works with a high </w:t>
      </w:r>
      <w:r w:rsidR="003C6B91" w:rsidRPr="00751D88">
        <w:rPr>
          <w:lang w:val="en-US"/>
        </w:rPr>
        <w:t xml:space="preserve">volume flow </w:t>
      </w:r>
      <w:r w:rsidR="00694615" w:rsidRPr="00751D88">
        <w:rPr>
          <w:lang w:val="en-US"/>
        </w:rPr>
        <w:t xml:space="preserve">and thus </w:t>
      </w:r>
      <w:r w:rsidR="003C6B91" w:rsidRPr="00751D88">
        <w:rPr>
          <w:lang w:val="en-US"/>
        </w:rPr>
        <w:t xml:space="preserve">also </w:t>
      </w:r>
      <w:r w:rsidR="00694615" w:rsidRPr="00751D88">
        <w:rPr>
          <w:lang w:val="en-US"/>
        </w:rPr>
        <w:t xml:space="preserve">safely grips </w:t>
      </w:r>
      <w:r w:rsidR="003C6B91" w:rsidRPr="00751D88">
        <w:rPr>
          <w:lang w:val="en-US"/>
        </w:rPr>
        <w:t>porous materials,</w:t>
      </w:r>
      <w:r w:rsidR="00694615" w:rsidRPr="00751D88">
        <w:rPr>
          <w:lang w:val="en-US"/>
        </w:rPr>
        <w:t xml:space="preserve">" explains Dr. Fiedler. </w:t>
      </w:r>
      <w:r w:rsidR="00AF0A79" w:rsidRPr="00751D88">
        <w:rPr>
          <w:lang w:val="en-US"/>
        </w:rPr>
        <w:t xml:space="preserve">The </w:t>
      </w:r>
      <w:r w:rsidR="0079522F" w:rsidRPr="00751D88">
        <w:rPr>
          <w:lang w:val="en-US"/>
        </w:rPr>
        <w:t xml:space="preserve">ESD-compliant surface </w:t>
      </w:r>
      <w:r w:rsidR="00694615" w:rsidRPr="00751D88">
        <w:rPr>
          <w:lang w:val="en-US"/>
        </w:rPr>
        <w:t xml:space="preserve">also </w:t>
      </w:r>
      <w:r w:rsidR="0079522F" w:rsidRPr="00751D88">
        <w:rPr>
          <w:lang w:val="en-US"/>
        </w:rPr>
        <w:t xml:space="preserve">reliably dissipates electrostatic charge </w:t>
      </w:r>
      <w:r w:rsidR="00694615" w:rsidRPr="00751D88">
        <w:rPr>
          <w:lang w:val="en-US"/>
        </w:rPr>
        <w:t xml:space="preserve">and thus protects </w:t>
      </w:r>
      <w:r w:rsidR="00A1441D" w:rsidRPr="00751D88">
        <w:rPr>
          <w:lang w:val="en-US"/>
        </w:rPr>
        <w:t>against unwanted adhesion</w:t>
      </w:r>
      <w:r w:rsidR="0079522F" w:rsidRPr="00751D88">
        <w:rPr>
          <w:lang w:val="en-US"/>
        </w:rPr>
        <w:t xml:space="preserve">. </w:t>
      </w:r>
    </w:p>
    <w:p w14:paraId="3C8E87F1" w14:textId="77777777" w:rsidR="000E2AF7" w:rsidRPr="00751D88" w:rsidRDefault="000E2AF7" w:rsidP="00710800">
      <w:pPr>
        <w:spacing w:line="360" w:lineRule="auto"/>
        <w:rPr>
          <w:lang w:val="en-US"/>
        </w:rPr>
      </w:pPr>
    </w:p>
    <w:p w14:paraId="43020743" w14:textId="77777777" w:rsidR="00851EA8" w:rsidRPr="00751D88" w:rsidRDefault="00751D88">
      <w:pPr>
        <w:spacing w:line="360" w:lineRule="auto"/>
        <w:rPr>
          <w:b/>
          <w:bCs/>
          <w:lang w:val="en-US"/>
        </w:rPr>
      </w:pPr>
      <w:r>
        <w:rPr>
          <w:b/>
          <w:bCs/>
          <w:lang w:val="en-US"/>
        </w:rPr>
        <w:t>Cell by C</w:t>
      </w:r>
      <w:r w:rsidRPr="00751D88">
        <w:rPr>
          <w:b/>
          <w:bCs/>
          <w:lang w:val="en-US"/>
        </w:rPr>
        <w:t>ell</w:t>
      </w:r>
    </w:p>
    <w:p w14:paraId="3FDD5F98" w14:textId="77777777" w:rsidR="00851EA8" w:rsidRPr="00751D88" w:rsidRDefault="00751D88">
      <w:pPr>
        <w:spacing w:line="360" w:lineRule="auto"/>
        <w:rPr>
          <w:lang w:val="en-US"/>
        </w:rPr>
      </w:pPr>
      <w:r w:rsidRPr="00751D88">
        <w:rPr>
          <w:lang w:val="en-US"/>
        </w:rPr>
        <w:t xml:space="preserve">Once the cell stack is ready, the protruding conductor flags are shortened and the stack is packed into a </w:t>
      </w:r>
      <w:r w:rsidR="00DB7EB6" w:rsidRPr="00751D88">
        <w:rPr>
          <w:lang w:val="en-US"/>
        </w:rPr>
        <w:t xml:space="preserve">pouch foil. </w:t>
      </w:r>
      <w:r w:rsidR="004C1A8D" w:rsidRPr="00751D88">
        <w:rPr>
          <w:lang w:val="en-US"/>
        </w:rPr>
        <w:t xml:space="preserve">Sealed all around, the </w:t>
      </w:r>
      <w:r w:rsidR="00AF0A79" w:rsidRPr="00751D88">
        <w:rPr>
          <w:lang w:val="en-US"/>
        </w:rPr>
        <w:t xml:space="preserve">so-called </w:t>
      </w:r>
      <w:r w:rsidR="004C1A8D" w:rsidRPr="00751D88">
        <w:rPr>
          <w:lang w:val="en-US"/>
        </w:rPr>
        <w:t xml:space="preserve">pouch cell is </w:t>
      </w:r>
      <w:r w:rsidR="00EE147C" w:rsidRPr="00751D88">
        <w:rPr>
          <w:lang w:val="en-US"/>
        </w:rPr>
        <w:t xml:space="preserve">ready </w:t>
      </w:r>
      <w:r w:rsidR="004C1A8D" w:rsidRPr="00751D88">
        <w:rPr>
          <w:lang w:val="en-US"/>
        </w:rPr>
        <w:t xml:space="preserve">for </w:t>
      </w:r>
      <w:r w:rsidR="00AF0A79" w:rsidRPr="00751D88">
        <w:rPr>
          <w:lang w:val="en-US"/>
        </w:rPr>
        <w:t xml:space="preserve">the </w:t>
      </w:r>
      <w:r w:rsidR="004D6387" w:rsidRPr="00751D88">
        <w:rPr>
          <w:lang w:val="en-US"/>
        </w:rPr>
        <w:t>electrolyte injection</w:t>
      </w:r>
      <w:r w:rsidR="00AF0A79" w:rsidRPr="00751D88">
        <w:rPr>
          <w:lang w:val="en-US"/>
        </w:rPr>
        <w:t xml:space="preserve">. </w:t>
      </w:r>
      <w:r w:rsidR="006120DD" w:rsidRPr="00751D88">
        <w:rPr>
          <w:lang w:val="en-US"/>
        </w:rPr>
        <w:t xml:space="preserve">"The pouch cells are sensitive and must not be </w:t>
      </w:r>
      <w:r w:rsidR="00AC7617" w:rsidRPr="00751D88">
        <w:rPr>
          <w:lang w:val="en-US"/>
        </w:rPr>
        <w:t xml:space="preserve">deformed </w:t>
      </w:r>
      <w:r w:rsidR="006120DD" w:rsidRPr="00751D88">
        <w:rPr>
          <w:lang w:val="en-US"/>
        </w:rPr>
        <w:t>by the gripper under any circumstances</w:t>
      </w:r>
      <w:r w:rsidR="004D1ED2" w:rsidRPr="00751D88">
        <w:rPr>
          <w:lang w:val="en-US"/>
        </w:rPr>
        <w:t xml:space="preserve">. In addition, they can vary in shape depending on the </w:t>
      </w:r>
      <w:r w:rsidR="00AC7617" w:rsidRPr="00751D88">
        <w:rPr>
          <w:lang w:val="en-US"/>
        </w:rPr>
        <w:t>application,</w:t>
      </w:r>
      <w:r w:rsidR="006120DD" w:rsidRPr="00751D88">
        <w:rPr>
          <w:lang w:val="en-US"/>
        </w:rPr>
        <w:t xml:space="preserve">" explains Dr. Fiedler. The </w:t>
      </w:r>
      <w:r w:rsidR="004D1ED2" w:rsidRPr="00751D88">
        <w:rPr>
          <w:lang w:val="en-US"/>
        </w:rPr>
        <w:t xml:space="preserve">lightweight gripper SLG </w:t>
      </w:r>
      <w:r w:rsidR="00AC7617" w:rsidRPr="00751D88">
        <w:rPr>
          <w:lang w:val="en-US"/>
        </w:rPr>
        <w:t xml:space="preserve">is </w:t>
      </w:r>
      <w:r w:rsidR="004D1ED2" w:rsidRPr="00751D88">
        <w:rPr>
          <w:lang w:val="en-US"/>
        </w:rPr>
        <w:t xml:space="preserve">suitable for any </w:t>
      </w:r>
      <w:r w:rsidR="004C1A8D" w:rsidRPr="00751D88">
        <w:rPr>
          <w:lang w:val="en-US"/>
        </w:rPr>
        <w:t>geometry</w:t>
      </w:r>
      <w:r w:rsidR="004D1ED2" w:rsidRPr="00751D88">
        <w:rPr>
          <w:lang w:val="en-US"/>
        </w:rPr>
        <w:t>. Schmalz manufactures it additively after the customer has configured it online</w:t>
      </w:r>
      <w:r w:rsidR="00176BF8" w:rsidRPr="00751D88">
        <w:rPr>
          <w:lang w:val="en-US"/>
        </w:rPr>
        <w:t xml:space="preserve">, </w:t>
      </w:r>
      <w:r w:rsidR="00387007" w:rsidRPr="00751D88">
        <w:rPr>
          <w:lang w:val="en-US"/>
        </w:rPr>
        <w:t xml:space="preserve">thus guaranteeing </w:t>
      </w:r>
      <w:r w:rsidR="004D1ED2" w:rsidRPr="00751D88">
        <w:rPr>
          <w:lang w:val="en-US"/>
        </w:rPr>
        <w:t>short delivery times</w:t>
      </w:r>
      <w:r w:rsidR="00387007" w:rsidRPr="00751D88">
        <w:rPr>
          <w:lang w:val="en-US"/>
        </w:rPr>
        <w:t xml:space="preserve">. </w:t>
      </w:r>
      <w:r w:rsidR="004D1ED2" w:rsidRPr="00751D88">
        <w:rPr>
          <w:lang w:val="en-US"/>
        </w:rPr>
        <w:t xml:space="preserve">Structured suction cups from </w:t>
      </w:r>
      <w:r w:rsidR="004C1A8D" w:rsidRPr="00751D88">
        <w:rPr>
          <w:lang w:val="en-US"/>
        </w:rPr>
        <w:t xml:space="preserve">the </w:t>
      </w:r>
      <w:r w:rsidR="004D1ED2" w:rsidRPr="00751D88">
        <w:rPr>
          <w:lang w:val="en-US"/>
        </w:rPr>
        <w:t xml:space="preserve">SFF </w:t>
      </w:r>
      <w:r w:rsidR="008C5EBB" w:rsidRPr="00751D88">
        <w:rPr>
          <w:lang w:val="en-US"/>
        </w:rPr>
        <w:t xml:space="preserve">or </w:t>
      </w:r>
      <w:r w:rsidR="001D565F" w:rsidRPr="00751D88">
        <w:rPr>
          <w:lang w:val="en-US"/>
        </w:rPr>
        <w:t xml:space="preserve">SFB1 series are </w:t>
      </w:r>
      <w:r w:rsidR="004C1A8D" w:rsidRPr="00751D88">
        <w:rPr>
          <w:lang w:val="en-US"/>
        </w:rPr>
        <w:t xml:space="preserve">used so that the aluminum composite film of the pouch cell is not deep-drawn during gripping. </w:t>
      </w:r>
      <w:r w:rsidR="008C5EBB" w:rsidRPr="00751D88">
        <w:rPr>
          <w:lang w:val="en-US"/>
        </w:rPr>
        <w:t xml:space="preserve">Both </w:t>
      </w:r>
      <w:r w:rsidR="00AC632D" w:rsidRPr="00751D88">
        <w:rPr>
          <w:lang w:val="en-US"/>
        </w:rPr>
        <w:t xml:space="preserve">variants </w:t>
      </w:r>
      <w:r w:rsidR="00C65910" w:rsidRPr="00751D88">
        <w:rPr>
          <w:lang w:val="en-US"/>
        </w:rPr>
        <w:t xml:space="preserve">combine support surfaces in the </w:t>
      </w:r>
      <w:r w:rsidR="008C5EBB" w:rsidRPr="00751D88">
        <w:rPr>
          <w:lang w:val="en-US"/>
        </w:rPr>
        <w:t xml:space="preserve">form of honeycombs </w:t>
      </w:r>
      <w:r w:rsidR="00102154" w:rsidRPr="00751D88">
        <w:rPr>
          <w:lang w:val="en-US"/>
        </w:rPr>
        <w:t xml:space="preserve">on the suction surface </w:t>
      </w:r>
      <w:r w:rsidR="00C65910" w:rsidRPr="00751D88">
        <w:rPr>
          <w:lang w:val="en-US"/>
        </w:rPr>
        <w:t xml:space="preserve">with a soft </w:t>
      </w:r>
      <w:r w:rsidR="008C5EBB" w:rsidRPr="00751D88">
        <w:rPr>
          <w:lang w:val="en-US"/>
        </w:rPr>
        <w:t xml:space="preserve">and </w:t>
      </w:r>
      <w:r w:rsidR="00C65910" w:rsidRPr="00751D88">
        <w:rPr>
          <w:lang w:val="en-US"/>
        </w:rPr>
        <w:t xml:space="preserve">particularly flat sealing lip. </w:t>
      </w:r>
      <w:r w:rsidR="00AC632D" w:rsidRPr="00751D88">
        <w:rPr>
          <w:lang w:val="en-US"/>
        </w:rPr>
        <w:t xml:space="preserve">This allows them to grip gently yet with a high suction force without deforming </w:t>
      </w:r>
      <w:r w:rsidR="00C65910" w:rsidRPr="00751D88">
        <w:rPr>
          <w:lang w:val="en-US"/>
        </w:rPr>
        <w:t>the surface of the pouch cell</w:t>
      </w:r>
      <w:r w:rsidR="00102154" w:rsidRPr="00751D88">
        <w:rPr>
          <w:lang w:val="en-US"/>
        </w:rPr>
        <w:t xml:space="preserve">. </w:t>
      </w:r>
    </w:p>
    <w:p w14:paraId="2AA92449" w14:textId="77777777" w:rsidR="00102154" w:rsidRPr="00751D88" w:rsidRDefault="00102154" w:rsidP="00ED1F3F">
      <w:pPr>
        <w:spacing w:line="360" w:lineRule="auto"/>
        <w:rPr>
          <w:lang w:val="en-US"/>
        </w:rPr>
      </w:pPr>
    </w:p>
    <w:p w14:paraId="35E1C4BC" w14:textId="77777777" w:rsidR="00851EA8" w:rsidRPr="00751D88" w:rsidRDefault="00751D88">
      <w:pPr>
        <w:spacing w:line="360" w:lineRule="auto"/>
        <w:rPr>
          <w:lang w:val="en-US"/>
        </w:rPr>
      </w:pPr>
      <w:r w:rsidRPr="00751D88">
        <w:rPr>
          <w:lang w:val="en-US"/>
        </w:rPr>
        <w:t xml:space="preserve">Just as important as the material, geometry and </w:t>
      </w:r>
      <w:r w:rsidR="00AC12A7" w:rsidRPr="00751D88">
        <w:rPr>
          <w:lang w:val="en-US"/>
        </w:rPr>
        <w:t xml:space="preserve">size of </w:t>
      </w:r>
      <w:r w:rsidRPr="00751D88">
        <w:rPr>
          <w:lang w:val="en-US"/>
        </w:rPr>
        <w:t xml:space="preserve">the gripper is </w:t>
      </w:r>
      <w:r w:rsidR="00102154" w:rsidRPr="00751D88">
        <w:rPr>
          <w:lang w:val="en-US"/>
        </w:rPr>
        <w:t xml:space="preserve">the </w:t>
      </w:r>
      <w:r w:rsidRPr="00751D88">
        <w:rPr>
          <w:lang w:val="en-US"/>
        </w:rPr>
        <w:t xml:space="preserve">vacuum. </w:t>
      </w:r>
      <w:r w:rsidR="00102154" w:rsidRPr="00751D88">
        <w:rPr>
          <w:lang w:val="en-US"/>
        </w:rPr>
        <w:t xml:space="preserve">How and where it is generated </w:t>
      </w:r>
      <w:r w:rsidR="00176BF8" w:rsidRPr="00751D88">
        <w:rPr>
          <w:lang w:val="en-US"/>
        </w:rPr>
        <w:t xml:space="preserve">is </w:t>
      </w:r>
      <w:r w:rsidR="00B60F80" w:rsidRPr="00751D88">
        <w:rPr>
          <w:lang w:val="en-US"/>
        </w:rPr>
        <w:t xml:space="preserve">the key to highly dynamic and at the same time absolutely safe handling. </w:t>
      </w:r>
      <w:r w:rsidR="001C658F" w:rsidRPr="00751D88">
        <w:rPr>
          <w:lang w:val="en-US"/>
        </w:rPr>
        <w:t xml:space="preserve">"Our decentralized vacuum generators of the SCPM series meet all these requirements. They are compact and at the same time </w:t>
      </w:r>
      <w:r w:rsidR="001C658F" w:rsidRPr="00751D88">
        <w:rPr>
          <w:lang w:val="en-US"/>
        </w:rPr>
        <w:lastRenderedPageBreak/>
        <w:t xml:space="preserve">have high suction power," says Dr. Fiedler. </w:t>
      </w:r>
      <w:r w:rsidR="005B7A68" w:rsidRPr="00751D88">
        <w:rPr>
          <w:lang w:val="en-US"/>
        </w:rPr>
        <w:t xml:space="preserve">They are so small that they can be </w:t>
      </w:r>
      <w:r w:rsidR="00B60F80" w:rsidRPr="00751D88">
        <w:rPr>
          <w:lang w:val="en-US"/>
        </w:rPr>
        <w:t xml:space="preserve">mounted </w:t>
      </w:r>
      <w:r w:rsidR="005B7A68" w:rsidRPr="00751D88">
        <w:rPr>
          <w:lang w:val="en-US"/>
        </w:rPr>
        <w:t>close to the suction pad</w:t>
      </w:r>
      <w:r w:rsidR="001C658F" w:rsidRPr="00751D88">
        <w:rPr>
          <w:lang w:val="en-US"/>
        </w:rPr>
        <w:t>, thus minimizing power losses</w:t>
      </w:r>
      <w:r w:rsidR="00B60F80" w:rsidRPr="00751D88">
        <w:rPr>
          <w:lang w:val="en-US"/>
        </w:rPr>
        <w:t xml:space="preserve">. </w:t>
      </w:r>
      <w:r w:rsidR="001C658F" w:rsidRPr="00751D88">
        <w:rPr>
          <w:lang w:val="en-US"/>
        </w:rPr>
        <w:t xml:space="preserve">The valve of the compact ejector closes when no current is applied. This allows the gripper to hold the </w:t>
      </w:r>
      <w:r w:rsidR="00DB7EB6" w:rsidRPr="00751D88">
        <w:rPr>
          <w:lang w:val="en-US"/>
        </w:rPr>
        <w:t xml:space="preserve">battery cell </w:t>
      </w:r>
      <w:r w:rsidR="001C658F" w:rsidRPr="00751D88">
        <w:rPr>
          <w:lang w:val="en-US"/>
        </w:rPr>
        <w:t xml:space="preserve">securely, even </w:t>
      </w:r>
      <w:r w:rsidR="00B60F80" w:rsidRPr="00751D88">
        <w:rPr>
          <w:lang w:val="en-US"/>
        </w:rPr>
        <w:t xml:space="preserve">if </w:t>
      </w:r>
      <w:r w:rsidR="005B7A68" w:rsidRPr="00751D88">
        <w:rPr>
          <w:lang w:val="en-US"/>
        </w:rPr>
        <w:t xml:space="preserve">the power fails. </w:t>
      </w:r>
      <w:r w:rsidR="001C658F" w:rsidRPr="00751D88">
        <w:rPr>
          <w:lang w:val="en-US"/>
        </w:rPr>
        <w:t xml:space="preserve">"Another advantage is that </w:t>
      </w:r>
      <w:r w:rsidR="005B7A68" w:rsidRPr="00751D88">
        <w:rPr>
          <w:lang w:val="en-US"/>
        </w:rPr>
        <w:t xml:space="preserve">users </w:t>
      </w:r>
      <w:r w:rsidR="001C658F" w:rsidRPr="00751D88">
        <w:rPr>
          <w:lang w:val="en-US"/>
        </w:rPr>
        <w:t xml:space="preserve">can </w:t>
      </w:r>
      <w:r w:rsidR="001B2E9E" w:rsidRPr="00751D88">
        <w:rPr>
          <w:lang w:val="en-US"/>
        </w:rPr>
        <w:t xml:space="preserve">integrate </w:t>
      </w:r>
      <w:r w:rsidR="005B7A68" w:rsidRPr="00751D88">
        <w:rPr>
          <w:lang w:val="en-US"/>
        </w:rPr>
        <w:t xml:space="preserve">special </w:t>
      </w:r>
      <w:r w:rsidR="001B2E9E" w:rsidRPr="00751D88">
        <w:rPr>
          <w:lang w:val="en-US"/>
        </w:rPr>
        <w:t xml:space="preserve">functions </w:t>
      </w:r>
      <w:r w:rsidR="001C658F" w:rsidRPr="00751D88">
        <w:rPr>
          <w:lang w:val="en-US"/>
        </w:rPr>
        <w:t>into the system</w:t>
      </w:r>
      <w:r w:rsidR="001B2E9E" w:rsidRPr="00751D88">
        <w:rPr>
          <w:lang w:val="en-US"/>
        </w:rPr>
        <w:t xml:space="preserve">, such as </w:t>
      </w:r>
      <w:r w:rsidR="00ED1F3F" w:rsidRPr="00751D88">
        <w:rPr>
          <w:lang w:val="en-US"/>
        </w:rPr>
        <w:t>redundant vacuum generation or workpiece detection,</w:t>
      </w:r>
      <w:r w:rsidR="001C658F" w:rsidRPr="00751D88">
        <w:rPr>
          <w:lang w:val="en-US"/>
        </w:rPr>
        <w:t>" adds Dr. Fiedler</w:t>
      </w:r>
      <w:r w:rsidR="001B2E9E" w:rsidRPr="00751D88">
        <w:rPr>
          <w:lang w:val="en-US"/>
        </w:rPr>
        <w:t xml:space="preserve">. </w:t>
      </w:r>
    </w:p>
    <w:p w14:paraId="31452D53" w14:textId="77777777" w:rsidR="00A91952" w:rsidRPr="00751D88" w:rsidRDefault="00A91952" w:rsidP="00ED1F3F">
      <w:pPr>
        <w:spacing w:line="360" w:lineRule="auto"/>
        <w:rPr>
          <w:lang w:val="en-US"/>
        </w:rPr>
      </w:pPr>
    </w:p>
    <w:p w14:paraId="45E89880" w14:textId="77777777" w:rsidR="00851EA8" w:rsidRPr="00751D88" w:rsidRDefault="00751D88">
      <w:pPr>
        <w:spacing w:line="360" w:lineRule="auto"/>
        <w:rPr>
          <w:lang w:val="en-US"/>
        </w:rPr>
      </w:pPr>
      <w:r w:rsidRPr="00751D88">
        <w:rPr>
          <w:lang w:val="en-US"/>
        </w:rPr>
        <w:t xml:space="preserve">The appropriate handling system places the </w:t>
      </w:r>
      <w:r w:rsidR="00153BDE" w:rsidRPr="00751D88">
        <w:rPr>
          <w:lang w:val="en-US"/>
        </w:rPr>
        <w:t xml:space="preserve">individual cells </w:t>
      </w:r>
      <w:r w:rsidRPr="00751D88">
        <w:rPr>
          <w:lang w:val="en-US"/>
        </w:rPr>
        <w:t xml:space="preserve">in a module, where they are connected in series or parallel. Several modules result in a battery pack that combines </w:t>
      </w:r>
      <w:r w:rsidR="00B147EF" w:rsidRPr="00751D88">
        <w:rPr>
          <w:lang w:val="en-US"/>
        </w:rPr>
        <w:t xml:space="preserve">fewer or more </w:t>
      </w:r>
      <w:r w:rsidRPr="00751D88">
        <w:rPr>
          <w:lang w:val="en-US"/>
        </w:rPr>
        <w:t>pouch cells, depending on the manufacturer and vehicle category</w:t>
      </w:r>
      <w:r w:rsidR="00DB7EB6" w:rsidRPr="00751D88">
        <w:rPr>
          <w:lang w:val="en-US"/>
        </w:rPr>
        <w:t xml:space="preserve">. </w:t>
      </w:r>
    </w:p>
    <w:p w14:paraId="072F4E0E" w14:textId="77777777" w:rsidR="009D31AD" w:rsidRPr="00751D88" w:rsidRDefault="009D31AD" w:rsidP="00710800">
      <w:pPr>
        <w:spacing w:line="360" w:lineRule="auto"/>
        <w:rPr>
          <w:lang w:val="en-US"/>
        </w:rPr>
      </w:pPr>
    </w:p>
    <w:p w14:paraId="3CD2239C" w14:textId="77777777" w:rsidR="00851EA8" w:rsidRPr="00751D88" w:rsidRDefault="00751D88">
      <w:pPr>
        <w:spacing w:line="360" w:lineRule="auto"/>
        <w:rPr>
          <w:b/>
          <w:bCs/>
          <w:lang w:val="en-US"/>
        </w:rPr>
      </w:pPr>
      <w:r w:rsidRPr="00751D88">
        <w:rPr>
          <w:b/>
          <w:bCs/>
          <w:lang w:val="en-US"/>
        </w:rPr>
        <w:t>Round instead of flat</w:t>
      </w:r>
    </w:p>
    <w:p w14:paraId="64ACFE2C" w14:textId="77777777" w:rsidR="00851EA8" w:rsidRPr="00751D88" w:rsidRDefault="00751D88">
      <w:pPr>
        <w:spacing w:line="360" w:lineRule="auto"/>
        <w:rPr>
          <w:lang w:val="en-US"/>
        </w:rPr>
      </w:pPr>
      <w:r w:rsidRPr="00751D88">
        <w:rPr>
          <w:lang w:val="en-US"/>
        </w:rPr>
        <w:t xml:space="preserve">The advantage of pouch cells is that they have a flat design and </w:t>
      </w:r>
      <w:r w:rsidR="001C658F" w:rsidRPr="00751D88">
        <w:rPr>
          <w:lang w:val="en-US"/>
        </w:rPr>
        <w:t xml:space="preserve">can therefore dissipate </w:t>
      </w:r>
      <w:r w:rsidRPr="00751D88">
        <w:rPr>
          <w:lang w:val="en-US"/>
        </w:rPr>
        <w:t>heat well.</w:t>
      </w:r>
      <w:r w:rsidR="00A91952" w:rsidRPr="00751D88">
        <w:rPr>
          <w:lang w:val="en-US"/>
        </w:rPr>
        <w:t xml:space="preserve"> They are versatile and make optimum use of the available volume in a battery module. </w:t>
      </w:r>
      <w:r w:rsidR="001C658F" w:rsidRPr="00751D88">
        <w:rPr>
          <w:lang w:val="en-US"/>
        </w:rPr>
        <w:t xml:space="preserve">Their disadvantage is that </w:t>
      </w:r>
      <w:r w:rsidR="00C65910" w:rsidRPr="00751D88">
        <w:rPr>
          <w:lang w:val="en-US"/>
        </w:rPr>
        <w:t xml:space="preserve">the </w:t>
      </w:r>
      <w:r w:rsidR="00DB7EB6" w:rsidRPr="00751D88">
        <w:rPr>
          <w:lang w:val="en-US"/>
        </w:rPr>
        <w:t xml:space="preserve">casing </w:t>
      </w:r>
      <w:r w:rsidR="00C65910" w:rsidRPr="00751D88">
        <w:rPr>
          <w:lang w:val="en-US"/>
        </w:rPr>
        <w:t xml:space="preserve">is </w:t>
      </w:r>
      <w:r w:rsidR="006820FE" w:rsidRPr="00751D88">
        <w:rPr>
          <w:lang w:val="en-US"/>
        </w:rPr>
        <w:t xml:space="preserve">sensitive and does </w:t>
      </w:r>
      <w:r w:rsidR="00C65910" w:rsidRPr="00751D88">
        <w:rPr>
          <w:lang w:val="en-US"/>
        </w:rPr>
        <w:t xml:space="preserve">not protect the anodes, cathodes and separators from </w:t>
      </w:r>
      <w:r w:rsidRPr="00751D88">
        <w:rPr>
          <w:lang w:val="en-US"/>
        </w:rPr>
        <w:t>mechanical influences</w:t>
      </w:r>
      <w:r w:rsidR="006820FE" w:rsidRPr="00751D88">
        <w:rPr>
          <w:lang w:val="en-US"/>
        </w:rPr>
        <w:t xml:space="preserve">. In addition, </w:t>
      </w:r>
      <w:r w:rsidRPr="00751D88">
        <w:rPr>
          <w:lang w:val="en-US"/>
        </w:rPr>
        <w:t xml:space="preserve">there is a risk that they will inflate, for example as </w:t>
      </w:r>
      <w:r w:rsidR="00B147EF" w:rsidRPr="00751D88">
        <w:rPr>
          <w:lang w:val="en-US"/>
        </w:rPr>
        <w:t xml:space="preserve">a result of aging processes. </w:t>
      </w:r>
      <w:r w:rsidRPr="00751D88">
        <w:rPr>
          <w:lang w:val="en-US"/>
        </w:rPr>
        <w:t xml:space="preserve">Cylindrical </w:t>
      </w:r>
      <w:r w:rsidR="006820FE" w:rsidRPr="00751D88">
        <w:rPr>
          <w:lang w:val="en-US"/>
        </w:rPr>
        <w:t xml:space="preserve">hard-case cells </w:t>
      </w:r>
      <w:r w:rsidRPr="00751D88">
        <w:rPr>
          <w:lang w:val="en-US"/>
        </w:rPr>
        <w:t xml:space="preserve">are therefore often used in </w:t>
      </w:r>
      <w:r w:rsidR="00B147EF" w:rsidRPr="00751D88">
        <w:rPr>
          <w:lang w:val="en-US"/>
        </w:rPr>
        <w:t xml:space="preserve">some electric cars as well as in </w:t>
      </w:r>
      <w:r w:rsidRPr="00751D88">
        <w:rPr>
          <w:lang w:val="en-US"/>
        </w:rPr>
        <w:t xml:space="preserve">consumer electronics, e-bikes and tools. </w:t>
      </w:r>
      <w:r w:rsidR="006820FE" w:rsidRPr="00751D88">
        <w:rPr>
          <w:lang w:val="en-US"/>
        </w:rPr>
        <w:t xml:space="preserve">"For handling round cells in module assembly, we need to offer users grippers that they can configure </w:t>
      </w:r>
      <w:r w:rsidR="00EE7686" w:rsidRPr="00751D88">
        <w:rPr>
          <w:lang w:val="en-US"/>
        </w:rPr>
        <w:t>freely.</w:t>
      </w:r>
      <w:r w:rsidR="006820FE" w:rsidRPr="00751D88">
        <w:rPr>
          <w:lang w:val="en-US"/>
        </w:rPr>
        <w:t xml:space="preserve"> Depending on how large the individual cells are in diameter, in which arrangement and how many are to be gripped," describes Dr. Maik Fiedler. </w:t>
      </w:r>
      <w:r w:rsidR="00EE7686" w:rsidRPr="00751D88">
        <w:rPr>
          <w:lang w:val="en-US"/>
        </w:rPr>
        <w:t xml:space="preserve">"Thanks to 3D printing, this is </w:t>
      </w:r>
      <w:r w:rsidR="00461A8C" w:rsidRPr="00751D88">
        <w:rPr>
          <w:lang w:val="en-US"/>
        </w:rPr>
        <w:t xml:space="preserve">easily </w:t>
      </w:r>
      <w:r w:rsidR="00EE7686" w:rsidRPr="00751D88">
        <w:rPr>
          <w:lang w:val="en-US"/>
        </w:rPr>
        <w:t xml:space="preserve">possible from batch size one." </w:t>
      </w:r>
      <w:r w:rsidR="00461A8C" w:rsidRPr="00751D88">
        <w:rPr>
          <w:lang w:val="en-US"/>
        </w:rPr>
        <w:t xml:space="preserve">If the user chooses suction cups made of </w:t>
      </w:r>
      <w:r w:rsidR="0080390D" w:rsidRPr="00751D88">
        <w:rPr>
          <w:lang w:val="en-US"/>
        </w:rPr>
        <w:t xml:space="preserve">the </w:t>
      </w:r>
      <w:r w:rsidR="00461A8C" w:rsidRPr="00751D88">
        <w:rPr>
          <w:lang w:val="en-US"/>
        </w:rPr>
        <w:t xml:space="preserve">low-imprint special material HT1, he can grip the cells directly at the pole - the material also acts as an insulator. </w:t>
      </w:r>
      <w:r w:rsidR="0080390D" w:rsidRPr="00751D88">
        <w:rPr>
          <w:lang w:val="en-US"/>
        </w:rPr>
        <w:t xml:space="preserve">In this way, even charged cells are positioned safely. A </w:t>
      </w:r>
      <w:r w:rsidR="00EE7686" w:rsidRPr="00751D88">
        <w:rPr>
          <w:lang w:val="en-US"/>
        </w:rPr>
        <w:t xml:space="preserve">high volume flow is also important here for </w:t>
      </w:r>
      <w:r w:rsidR="00461A8C" w:rsidRPr="00751D88">
        <w:rPr>
          <w:lang w:val="en-US"/>
        </w:rPr>
        <w:t xml:space="preserve">the fast and clean </w:t>
      </w:r>
      <w:r w:rsidR="00EE7686" w:rsidRPr="00751D88">
        <w:rPr>
          <w:lang w:val="en-US"/>
        </w:rPr>
        <w:t xml:space="preserve">pick &amp; place process. "This is where integrated vacuum generators score. The ejectors have a safety valve </w:t>
      </w:r>
      <w:r w:rsidR="00DB7EB6" w:rsidRPr="00751D88">
        <w:rPr>
          <w:lang w:val="en-US"/>
        </w:rPr>
        <w:t xml:space="preserve">that maintains the </w:t>
      </w:r>
      <w:r w:rsidR="00EE7686" w:rsidRPr="00751D88">
        <w:rPr>
          <w:lang w:val="en-US"/>
        </w:rPr>
        <w:t xml:space="preserve">vacuum even without power, thus safeguarding handling," adds </w:t>
      </w:r>
      <w:r w:rsidR="003213FA" w:rsidRPr="00751D88">
        <w:rPr>
          <w:lang w:val="en-US"/>
        </w:rPr>
        <w:t xml:space="preserve">Dr. </w:t>
      </w:r>
      <w:r w:rsidR="00EF0DBC" w:rsidRPr="00751D88">
        <w:rPr>
          <w:lang w:val="en-US"/>
        </w:rPr>
        <w:t>Fiedler</w:t>
      </w:r>
      <w:r w:rsidR="00EE7686" w:rsidRPr="00751D88">
        <w:rPr>
          <w:lang w:val="en-US"/>
        </w:rPr>
        <w:t xml:space="preserve">. </w:t>
      </w:r>
      <w:r w:rsidR="00461A8C" w:rsidRPr="00751D88">
        <w:rPr>
          <w:lang w:val="en-US"/>
        </w:rPr>
        <w:t xml:space="preserve">If the </w:t>
      </w:r>
      <w:r w:rsidR="0080390D" w:rsidRPr="00751D88">
        <w:rPr>
          <w:lang w:val="en-US"/>
        </w:rPr>
        <w:t xml:space="preserve">round cells </w:t>
      </w:r>
      <w:r w:rsidR="00461A8C" w:rsidRPr="00751D88">
        <w:rPr>
          <w:lang w:val="en-US"/>
        </w:rPr>
        <w:t>have to be gripped lengthwise</w:t>
      </w:r>
      <w:r w:rsidR="009017FB" w:rsidRPr="00751D88">
        <w:rPr>
          <w:lang w:val="en-US"/>
        </w:rPr>
        <w:t>, Schmalz recommends magnetic grippers SGM in the high-performance version. Here, a permanent magnet secures the handling. "They are compact, lightweight and yet develop high holding forces," Dr. Fiedler lists the advantages. These are effective as long as the battery casing is ferromagnetic.</w:t>
      </w:r>
    </w:p>
    <w:p w14:paraId="5B9FCA67" w14:textId="77777777" w:rsidR="006820FE" w:rsidRPr="00751D88" w:rsidRDefault="006820FE" w:rsidP="001B61C5">
      <w:pPr>
        <w:spacing w:line="360" w:lineRule="auto"/>
        <w:rPr>
          <w:lang w:val="en-US"/>
        </w:rPr>
      </w:pPr>
    </w:p>
    <w:p w14:paraId="1C24CB41" w14:textId="77777777" w:rsidR="00851EA8" w:rsidRPr="00751D88" w:rsidRDefault="00751D88">
      <w:pPr>
        <w:spacing w:line="360" w:lineRule="auto"/>
        <w:rPr>
          <w:b/>
          <w:bCs/>
          <w:lang w:val="en-US"/>
        </w:rPr>
      </w:pPr>
      <w:r w:rsidRPr="00751D88">
        <w:rPr>
          <w:b/>
          <w:bCs/>
          <w:lang w:val="en-US"/>
        </w:rPr>
        <w:t xml:space="preserve">Finale </w:t>
      </w:r>
      <w:r w:rsidR="00CC1CD5" w:rsidRPr="00751D88">
        <w:rPr>
          <w:b/>
          <w:bCs/>
          <w:lang w:val="en-US"/>
        </w:rPr>
        <w:t>- fully automatic or manual</w:t>
      </w:r>
    </w:p>
    <w:p w14:paraId="4A963D6D" w14:textId="77777777" w:rsidR="00851EA8" w:rsidRPr="00751D88" w:rsidRDefault="00751D88">
      <w:pPr>
        <w:spacing w:line="360" w:lineRule="auto"/>
        <w:rPr>
          <w:bCs/>
          <w:color w:val="000000" w:themeColor="text1"/>
          <w:lang w:val="en-US"/>
        </w:rPr>
      </w:pPr>
      <w:r w:rsidRPr="00751D88">
        <w:rPr>
          <w:bCs/>
          <w:color w:val="000000" w:themeColor="text1"/>
          <w:lang w:val="en-US"/>
        </w:rPr>
        <w:t xml:space="preserve">Now it's almost done: </w:t>
      </w:r>
      <w:r w:rsidR="003229DA" w:rsidRPr="00751D88">
        <w:rPr>
          <w:bCs/>
          <w:color w:val="000000" w:themeColor="text1"/>
          <w:lang w:val="en-US"/>
        </w:rPr>
        <w:t xml:space="preserve">Foils have become cells. The cells have been combined into modules, which are now connected in battery packs and completed with cooling plates, wiring and electronics. "Flexibility is enormously important here. The storage geometries can differ just as much as surface structures," explains Dr. Maik Fiedler. Even if the modules are heavy, they must </w:t>
      </w:r>
      <w:r w:rsidR="007E7AA5" w:rsidRPr="00751D88">
        <w:rPr>
          <w:bCs/>
          <w:color w:val="000000" w:themeColor="text1"/>
          <w:lang w:val="en-US"/>
        </w:rPr>
        <w:t xml:space="preserve">not </w:t>
      </w:r>
      <w:r w:rsidR="003229DA" w:rsidRPr="00751D88">
        <w:rPr>
          <w:bCs/>
          <w:color w:val="000000" w:themeColor="text1"/>
          <w:lang w:val="en-US"/>
        </w:rPr>
        <w:t xml:space="preserve">be </w:t>
      </w:r>
      <w:r w:rsidR="007E7AA5" w:rsidRPr="00751D88">
        <w:rPr>
          <w:bCs/>
          <w:color w:val="000000" w:themeColor="text1"/>
          <w:lang w:val="en-US"/>
        </w:rPr>
        <w:t xml:space="preserve">damaged by the gripper </w:t>
      </w:r>
      <w:r w:rsidR="00B21059" w:rsidRPr="00751D88">
        <w:rPr>
          <w:bCs/>
          <w:color w:val="000000" w:themeColor="text1"/>
          <w:lang w:val="en-US"/>
        </w:rPr>
        <w:t>- vacuum manages this</w:t>
      </w:r>
      <w:r w:rsidR="007E7AA5" w:rsidRPr="00751D88">
        <w:rPr>
          <w:bCs/>
          <w:color w:val="000000" w:themeColor="text1"/>
          <w:lang w:val="en-US"/>
        </w:rPr>
        <w:t xml:space="preserve">. </w:t>
      </w:r>
      <w:r w:rsidR="00B9033B" w:rsidRPr="00751D88">
        <w:rPr>
          <w:bCs/>
          <w:color w:val="000000" w:themeColor="text1"/>
          <w:lang w:val="en-US"/>
        </w:rPr>
        <w:t xml:space="preserve">The large-area gripper </w:t>
      </w:r>
      <w:r w:rsidR="007E7AA5" w:rsidRPr="00751D88">
        <w:rPr>
          <w:bCs/>
          <w:color w:val="000000" w:themeColor="text1"/>
          <w:lang w:val="en-US"/>
        </w:rPr>
        <w:t xml:space="preserve">FQE is modular and ideally suited for fully automated pick &amp; place applications. The large-area gripper FMP is just as universal. Its sealing foam </w:t>
      </w:r>
      <w:r w:rsidR="00CC1CD5" w:rsidRPr="00751D88">
        <w:rPr>
          <w:bCs/>
          <w:color w:val="000000" w:themeColor="text1"/>
          <w:lang w:val="en-US"/>
        </w:rPr>
        <w:t xml:space="preserve">also </w:t>
      </w:r>
      <w:r w:rsidR="007E7AA5" w:rsidRPr="00751D88">
        <w:rPr>
          <w:bCs/>
          <w:color w:val="000000" w:themeColor="text1"/>
          <w:lang w:val="en-US"/>
        </w:rPr>
        <w:t xml:space="preserve">adapts to </w:t>
      </w:r>
      <w:r w:rsidR="00CC1CD5" w:rsidRPr="00751D88">
        <w:rPr>
          <w:bCs/>
          <w:color w:val="000000" w:themeColor="text1"/>
          <w:lang w:val="en-US"/>
        </w:rPr>
        <w:t>structured surfaces. With their energy-efficient, integrated vacuum generation, both ensure low operating costs.</w:t>
      </w:r>
    </w:p>
    <w:p w14:paraId="00BF5D03" w14:textId="77777777" w:rsidR="00CC1CD5" w:rsidRPr="00751D88" w:rsidRDefault="00CC1CD5" w:rsidP="007E7AA5">
      <w:pPr>
        <w:spacing w:line="360" w:lineRule="auto"/>
        <w:rPr>
          <w:bCs/>
          <w:color w:val="000000" w:themeColor="text1"/>
          <w:lang w:val="en-US"/>
        </w:rPr>
      </w:pPr>
    </w:p>
    <w:p w14:paraId="485FEA78" w14:textId="77777777" w:rsidR="00851EA8" w:rsidRPr="00751D88" w:rsidRDefault="00751D88">
      <w:pPr>
        <w:spacing w:line="360" w:lineRule="auto"/>
        <w:rPr>
          <w:bCs/>
          <w:color w:val="000000" w:themeColor="text1"/>
          <w:lang w:val="en-US"/>
        </w:rPr>
      </w:pPr>
      <w:r w:rsidRPr="00751D88">
        <w:rPr>
          <w:bCs/>
          <w:color w:val="000000" w:themeColor="text1"/>
          <w:lang w:val="en-US"/>
        </w:rPr>
        <w:t xml:space="preserve">In the </w:t>
      </w:r>
      <w:r w:rsidR="00CC1CD5" w:rsidRPr="00751D88">
        <w:rPr>
          <w:bCs/>
          <w:color w:val="000000" w:themeColor="text1"/>
          <w:lang w:val="en-US"/>
        </w:rPr>
        <w:t xml:space="preserve">work steps that are not automated, </w:t>
      </w:r>
      <w:r w:rsidRPr="00751D88">
        <w:rPr>
          <w:bCs/>
          <w:color w:val="000000" w:themeColor="text1"/>
          <w:lang w:val="en-US"/>
        </w:rPr>
        <w:t xml:space="preserve">manual lifting aids such as the </w:t>
      </w:r>
      <w:r w:rsidR="004C43EC" w:rsidRPr="00751D88">
        <w:rPr>
          <w:bCs/>
          <w:color w:val="000000" w:themeColor="text1"/>
          <w:lang w:val="en-US"/>
        </w:rPr>
        <w:t xml:space="preserve">vacuum lifter </w:t>
      </w:r>
      <w:r w:rsidRPr="00751D88">
        <w:rPr>
          <w:bCs/>
          <w:color w:val="000000" w:themeColor="text1"/>
          <w:lang w:val="en-US"/>
        </w:rPr>
        <w:t xml:space="preserve">JumboFlex relieve the assemblers. These can be the cooling modules or the cover plates, which have to be placed manually on the battery housings at the end. Extra safety is provided by the Safety+ operating unit: The two-hand </w:t>
      </w:r>
      <w:r w:rsidR="00C90C83" w:rsidRPr="00751D88">
        <w:rPr>
          <w:bCs/>
          <w:color w:val="000000" w:themeColor="text1"/>
          <w:lang w:val="en-US"/>
        </w:rPr>
        <w:t xml:space="preserve">release </w:t>
      </w:r>
      <w:r w:rsidRPr="00751D88">
        <w:rPr>
          <w:bCs/>
          <w:color w:val="000000" w:themeColor="text1"/>
          <w:lang w:val="en-US"/>
        </w:rPr>
        <w:t>concept protects particularly sensitive workpieces during placement</w:t>
      </w:r>
      <w:r w:rsidR="00C90C83" w:rsidRPr="00751D88">
        <w:rPr>
          <w:bCs/>
          <w:color w:val="000000" w:themeColor="text1"/>
          <w:lang w:val="en-US"/>
        </w:rPr>
        <w:t xml:space="preserve">. In addition, the lowering speed can be reduced. </w:t>
      </w:r>
      <w:r w:rsidR="00CC1CD5" w:rsidRPr="00751D88">
        <w:rPr>
          <w:bCs/>
          <w:color w:val="000000" w:themeColor="text1"/>
          <w:lang w:val="en-US"/>
        </w:rPr>
        <w:t xml:space="preserve"> </w:t>
      </w:r>
    </w:p>
    <w:p w14:paraId="22B2E825" w14:textId="77777777" w:rsidR="007E7AA5" w:rsidRPr="00751D88" w:rsidRDefault="007E7AA5" w:rsidP="009017FB">
      <w:pPr>
        <w:spacing w:line="360" w:lineRule="auto"/>
        <w:rPr>
          <w:bCs/>
          <w:color w:val="000000" w:themeColor="text1"/>
          <w:lang w:val="en-US"/>
        </w:rPr>
      </w:pPr>
    </w:p>
    <w:p w14:paraId="44809D9F" w14:textId="77777777" w:rsidR="00851EA8" w:rsidRPr="00751D88" w:rsidRDefault="00751D88">
      <w:pPr>
        <w:spacing w:line="360" w:lineRule="auto"/>
        <w:rPr>
          <w:bCs/>
          <w:color w:val="000000" w:themeColor="text1"/>
          <w:lang w:val="en-US"/>
        </w:rPr>
      </w:pPr>
      <w:r w:rsidRPr="00751D88">
        <w:rPr>
          <w:bCs/>
          <w:color w:val="000000" w:themeColor="text1"/>
          <w:lang w:val="en-US"/>
        </w:rPr>
        <w:t xml:space="preserve">The battery pack is now ready for the leak test - the housing and cooling system must not show any leakage. The battery management system receives the latest software, suitable for the car type, and the first charge/discharge process in the network takes place under strict supervision. If the wiring and electronics are </w:t>
      </w:r>
      <w:r w:rsidR="0016565B" w:rsidRPr="00751D88">
        <w:rPr>
          <w:bCs/>
          <w:color w:val="000000" w:themeColor="text1"/>
          <w:lang w:val="en-US"/>
        </w:rPr>
        <w:t xml:space="preserve">in order </w:t>
      </w:r>
      <w:r w:rsidRPr="00751D88">
        <w:rPr>
          <w:bCs/>
          <w:color w:val="000000" w:themeColor="text1"/>
          <w:lang w:val="en-US"/>
        </w:rPr>
        <w:t xml:space="preserve">and the battery management system </w:t>
      </w:r>
      <w:r w:rsidR="00D4672A" w:rsidRPr="00751D88">
        <w:rPr>
          <w:bCs/>
          <w:color w:val="000000" w:themeColor="text1"/>
          <w:lang w:val="en-US"/>
        </w:rPr>
        <w:t xml:space="preserve">works </w:t>
      </w:r>
      <w:r w:rsidRPr="00751D88">
        <w:rPr>
          <w:bCs/>
          <w:color w:val="000000" w:themeColor="text1"/>
          <w:lang w:val="en-US"/>
        </w:rPr>
        <w:t xml:space="preserve">as well as all subcomponents, it is </w:t>
      </w:r>
      <w:r w:rsidR="0016565B" w:rsidRPr="00751D88">
        <w:rPr>
          <w:bCs/>
          <w:color w:val="000000" w:themeColor="text1"/>
          <w:lang w:val="en-US"/>
        </w:rPr>
        <w:t xml:space="preserve">done. After labelling with warnings and ID tags, the batteries are ready for transport. "It's a long and complex journey from powder to finished energy storage device. We know how </w:t>
      </w:r>
      <w:r w:rsidR="006F44F2" w:rsidRPr="00751D88">
        <w:rPr>
          <w:bCs/>
          <w:color w:val="000000" w:themeColor="text1"/>
          <w:lang w:val="en-US"/>
        </w:rPr>
        <w:t xml:space="preserve">to handle each individual process step safely </w:t>
      </w:r>
      <w:r w:rsidR="00B9033B" w:rsidRPr="00751D88">
        <w:rPr>
          <w:bCs/>
          <w:color w:val="000000" w:themeColor="text1"/>
          <w:lang w:val="en-US"/>
        </w:rPr>
        <w:t>and develop custom-fit solutions for our customers,</w:t>
      </w:r>
      <w:r w:rsidR="006F44F2" w:rsidRPr="00751D88">
        <w:rPr>
          <w:bCs/>
          <w:color w:val="000000" w:themeColor="text1"/>
          <w:lang w:val="en-US"/>
        </w:rPr>
        <w:t>" says Dr. Maik Fiedler.</w:t>
      </w:r>
    </w:p>
    <w:p w14:paraId="152BAFDC" w14:textId="77777777" w:rsidR="005207E5" w:rsidRPr="00751D88" w:rsidRDefault="005207E5" w:rsidP="00051074">
      <w:pPr>
        <w:pStyle w:val="berschrift4"/>
        <w:spacing w:before="0" w:line="360" w:lineRule="auto"/>
        <w:rPr>
          <w:b w:val="0"/>
          <w:color w:val="auto"/>
          <w:lang w:val="en-US"/>
        </w:rPr>
      </w:pPr>
    </w:p>
    <w:p w14:paraId="48064F42" w14:textId="77777777" w:rsidR="00851EA8" w:rsidRPr="00751D88" w:rsidRDefault="00751D88">
      <w:pPr>
        <w:pStyle w:val="Zeichen"/>
        <w:rPr>
          <w:rFonts w:ascii="Calibri" w:hAnsi="Calibri"/>
          <w:sz w:val="22"/>
          <w:szCs w:val="22"/>
          <w:lang w:val="en-US"/>
        </w:rPr>
      </w:pPr>
      <w:r w:rsidRPr="00751D88">
        <w:rPr>
          <w:rFonts w:ascii="Calibri" w:hAnsi="Calibri"/>
          <w:sz w:val="22"/>
          <w:szCs w:val="22"/>
          <w:lang w:val="en-US"/>
        </w:rPr>
        <w:t>(</w:t>
      </w:r>
      <w:r w:rsidR="00385E84" w:rsidRPr="00751D88">
        <w:rPr>
          <w:rFonts w:ascii="Calibri" w:hAnsi="Calibri"/>
          <w:sz w:val="22"/>
          <w:szCs w:val="22"/>
          <w:lang w:val="en-US"/>
        </w:rPr>
        <w:t>9,</w:t>
      </w:r>
      <w:r>
        <w:rPr>
          <w:rFonts w:ascii="Calibri" w:hAnsi="Calibri"/>
          <w:sz w:val="22"/>
          <w:szCs w:val="22"/>
          <w:lang w:val="en-US"/>
        </w:rPr>
        <w:t>238</w:t>
      </w:r>
      <w:r w:rsidRPr="00751D88">
        <w:rPr>
          <w:rFonts w:ascii="Calibri" w:hAnsi="Calibri"/>
          <w:sz w:val="22"/>
          <w:szCs w:val="22"/>
          <w:lang w:val="en-US"/>
        </w:rPr>
        <w:t>characters including spaces)</w:t>
      </w:r>
    </w:p>
    <w:p w14:paraId="351B63A1" w14:textId="77777777" w:rsidR="00051074" w:rsidRPr="00751D88" w:rsidRDefault="00051074" w:rsidP="00051074">
      <w:pPr>
        <w:pStyle w:val="berschrift4"/>
        <w:spacing w:before="0" w:line="360" w:lineRule="auto"/>
        <w:rPr>
          <w:color w:val="auto"/>
          <w:lang w:val="en-US"/>
        </w:rPr>
      </w:pPr>
    </w:p>
    <w:p w14:paraId="76C9EA5B" w14:textId="77777777" w:rsidR="00051074" w:rsidRPr="00751D88" w:rsidRDefault="00051074" w:rsidP="00051074">
      <w:pPr>
        <w:spacing w:line="360" w:lineRule="auto"/>
        <w:rPr>
          <w:lang w:val="en-US"/>
        </w:rPr>
      </w:pPr>
    </w:p>
    <w:p w14:paraId="3B30A137" w14:textId="77777777" w:rsidR="00851EA8" w:rsidRPr="00751D88" w:rsidRDefault="00751D88">
      <w:pPr>
        <w:spacing w:line="360" w:lineRule="auto"/>
        <w:rPr>
          <w:bCs/>
          <w:lang w:val="en-US"/>
        </w:rPr>
      </w:pPr>
      <w:r w:rsidRPr="00751D88">
        <w:rPr>
          <w:b/>
          <w:lang w:val="en-US"/>
        </w:rPr>
        <w:t xml:space="preserve">Meta-Title: </w:t>
      </w:r>
      <w:r w:rsidR="00AC632D" w:rsidRPr="00751D88">
        <w:rPr>
          <w:bCs/>
          <w:lang w:val="en-US"/>
        </w:rPr>
        <w:t>Soft access in the production of Li-ion batteries</w:t>
      </w:r>
    </w:p>
    <w:p w14:paraId="53A59412" w14:textId="77777777" w:rsidR="00051074" w:rsidRPr="00751D88" w:rsidRDefault="00051074" w:rsidP="00051074">
      <w:pPr>
        <w:spacing w:line="360" w:lineRule="auto"/>
        <w:rPr>
          <w:lang w:val="en-US"/>
        </w:rPr>
      </w:pPr>
    </w:p>
    <w:p w14:paraId="122E4F42" w14:textId="77777777" w:rsidR="00851EA8" w:rsidRPr="00751D88" w:rsidRDefault="00751D88">
      <w:pPr>
        <w:spacing w:line="360" w:lineRule="auto"/>
        <w:rPr>
          <w:bCs/>
          <w:lang w:val="en-US"/>
        </w:rPr>
      </w:pPr>
      <w:r w:rsidRPr="00751D88">
        <w:rPr>
          <w:b/>
          <w:lang w:val="en-US"/>
        </w:rPr>
        <w:t xml:space="preserve">Meta-Description: </w:t>
      </w:r>
      <w:r w:rsidR="009D5ECC" w:rsidRPr="00751D88">
        <w:rPr>
          <w:bCs/>
          <w:lang w:val="en-US"/>
        </w:rPr>
        <w:t xml:space="preserve">Fully automated handling is also part of economical battery cell production. The gripper solutions from Schmalz are safe and at the same time gentle on the sensitive flexible anodes, cathodes and pouch cells.  </w:t>
      </w:r>
    </w:p>
    <w:p w14:paraId="15A34CDA" w14:textId="77777777" w:rsidR="00051074" w:rsidRPr="00751D88" w:rsidRDefault="00051074" w:rsidP="00051074">
      <w:pPr>
        <w:spacing w:line="360" w:lineRule="auto"/>
        <w:rPr>
          <w:lang w:val="en-US"/>
        </w:rPr>
      </w:pPr>
    </w:p>
    <w:p w14:paraId="34C811AD" w14:textId="77777777" w:rsidR="00851EA8" w:rsidRPr="00751D88" w:rsidRDefault="00751D88">
      <w:pPr>
        <w:spacing w:line="360" w:lineRule="auto"/>
        <w:rPr>
          <w:bCs/>
          <w:lang w:val="en-US"/>
        </w:rPr>
      </w:pPr>
      <w:r w:rsidRPr="00751D88">
        <w:rPr>
          <w:b/>
          <w:lang w:val="en-US"/>
        </w:rPr>
        <w:t xml:space="preserve">Keywords: </w:t>
      </w:r>
      <w:r w:rsidR="009D5ECC" w:rsidRPr="00751D88">
        <w:rPr>
          <w:bCs/>
          <w:lang w:val="en-US"/>
        </w:rPr>
        <w:t xml:space="preserve">Schmalz; battery cell production; </w:t>
      </w:r>
      <w:r w:rsidR="00355772" w:rsidRPr="00751D88">
        <w:rPr>
          <w:bCs/>
          <w:lang w:val="en-US"/>
        </w:rPr>
        <w:t xml:space="preserve">special gripper </w:t>
      </w:r>
      <w:r w:rsidR="002E2E77" w:rsidRPr="00751D88">
        <w:rPr>
          <w:bCs/>
          <w:lang w:val="en-US"/>
        </w:rPr>
        <w:t>STGG</w:t>
      </w:r>
      <w:r w:rsidR="009D5ECC" w:rsidRPr="00751D88">
        <w:rPr>
          <w:bCs/>
          <w:lang w:val="en-US"/>
        </w:rPr>
        <w:t xml:space="preserve">; suction plate; special gripper; battery module; pouch cell; pick &amp; place process; magnetic gripper SGM; JumboFlex; Safety+; </w:t>
      </w:r>
      <w:r w:rsidR="008C5EBB" w:rsidRPr="00751D88">
        <w:rPr>
          <w:bCs/>
          <w:lang w:val="en-US"/>
        </w:rPr>
        <w:t xml:space="preserve">SLG; </w:t>
      </w:r>
      <w:r w:rsidR="009D5ECC" w:rsidRPr="00751D88">
        <w:rPr>
          <w:bCs/>
          <w:lang w:val="en-US"/>
        </w:rPr>
        <w:t xml:space="preserve">SFF; SFB1; </w:t>
      </w:r>
    </w:p>
    <w:p w14:paraId="7A5AE273" w14:textId="77777777" w:rsidR="00051074" w:rsidRPr="00751D88" w:rsidRDefault="00051074" w:rsidP="00051074">
      <w:pPr>
        <w:spacing w:line="360" w:lineRule="auto"/>
        <w:rPr>
          <w:lang w:val="en-US"/>
        </w:rPr>
      </w:pPr>
    </w:p>
    <w:p w14:paraId="0BAE565C" w14:textId="77777777" w:rsidR="00A34302" w:rsidRPr="00751D88" w:rsidRDefault="00A34302" w:rsidP="00051074">
      <w:pPr>
        <w:tabs>
          <w:tab w:val="left" w:pos="1979"/>
        </w:tabs>
        <w:spacing w:line="360" w:lineRule="auto"/>
        <w:rPr>
          <w:b/>
          <w:sz w:val="20"/>
          <w:szCs w:val="20"/>
          <w:lang w:val="en-US"/>
        </w:rPr>
      </w:pPr>
    </w:p>
    <w:p w14:paraId="3A33AF36" w14:textId="77777777" w:rsidR="00851EA8" w:rsidRDefault="00751D88">
      <w:pPr>
        <w:spacing w:line="360" w:lineRule="auto"/>
        <w:rPr>
          <w:b/>
        </w:rPr>
      </w:pPr>
      <w:r w:rsidRPr="00751D88">
        <w:rPr>
          <w:b/>
          <w:sz w:val="20"/>
          <w:szCs w:val="20"/>
          <w:lang w:val="en-US"/>
        </w:rPr>
        <w:br w:type="page"/>
      </w:r>
      <w:r w:rsidRPr="00641BDD">
        <w:rPr>
          <w:b/>
          <w:color w:val="000000" w:themeColor="text1"/>
        </w:rPr>
        <w:t>Images:</w:t>
      </w:r>
    </w:p>
    <w:tbl>
      <w:tblPr>
        <w:tblStyle w:val="WeiohneLinien-Bildeinfgen"/>
        <w:tblW w:w="10066" w:type="dxa"/>
        <w:tblLook w:val="04A0" w:firstRow="1" w:lastRow="0" w:firstColumn="1" w:lastColumn="0" w:noHBand="0" w:noVBand="1"/>
      </w:tblPr>
      <w:tblGrid>
        <w:gridCol w:w="3686"/>
        <w:gridCol w:w="6380"/>
      </w:tblGrid>
      <w:tr w:rsidR="002E2E77" w:rsidRPr="003B457B" w14:paraId="4A8210DA" w14:textId="77777777" w:rsidTr="002E2E77">
        <w:tc>
          <w:tcPr>
            <w:tcW w:w="3686" w:type="dxa"/>
          </w:tcPr>
          <w:p w14:paraId="6BD56F66" w14:textId="77777777" w:rsidR="00A34302" w:rsidRDefault="002E2E77" w:rsidP="00AA48FB">
            <w:pPr>
              <w:tabs>
                <w:tab w:val="left" w:pos="1979"/>
              </w:tabs>
              <w:spacing w:line="360" w:lineRule="auto"/>
              <w:rPr>
                <w:b/>
                <w:sz w:val="20"/>
                <w:szCs w:val="20"/>
              </w:rPr>
            </w:pPr>
            <w:r>
              <w:rPr>
                <w:b/>
                <w:noProof/>
                <w:sz w:val="20"/>
                <w:szCs w:val="20"/>
              </w:rPr>
              <w:drawing>
                <wp:inline distT="0" distB="0" distL="0" distR="0" wp14:anchorId="5257D8DD" wp14:editId="0F27869B">
                  <wp:extent cx="2161220" cy="1440000"/>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_VACO_Battery_Gripper_02_2019jpg.jpg"/>
                          <pic:cNvPicPr/>
                        </pic:nvPicPr>
                        <pic:blipFill>
                          <a:blip r:embed="rId37" cstate="email">
                            <a:extLst>
                              <a:ext uri="{28A0092B-C50C-407E-A947-70E740481C1C}">
                                <a14:useLocalDpi xmlns:a14="http://schemas.microsoft.com/office/drawing/2010/main"/>
                              </a:ext>
                            </a:extLst>
                          </a:blip>
                          <a:stretch>
                            <a:fillRect/>
                          </a:stretch>
                        </pic:blipFill>
                        <pic:spPr>
                          <a:xfrm>
                            <a:off x="0" y="0"/>
                            <a:ext cx="2161220" cy="1440000"/>
                          </a:xfrm>
                          <a:prstGeom prst="rect">
                            <a:avLst/>
                          </a:prstGeom>
                        </pic:spPr>
                      </pic:pic>
                    </a:graphicData>
                  </a:graphic>
                </wp:inline>
              </w:drawing>
            </w:r>
          </w:p>
        </w:tc>
        <w:tc>
          <w:tcPr>
            <w:tcW w:w="6380" w:type="dxa"/>
          </w:tcPr>
          <w:p w14:paraId="761F9283" w14:textId="77777777" w:rsidR="00851EA8" w:rsidRPr="00751D88" w:rsidRDefault="00751D88">
            <w:pPr>
              <w:spacing w:line="360" w:lineRule="auto"/>
              <w:rPr>
                <w:rFonts w:eastAsia="Calibri"/>
                <w:b/>
                <w:bCs/>
                <w:lang w:val="en-US"/>
              </w:rPr>
            </w:pPr>
            <w:r w:rsidRPr="00751D88">
              <w:rPr>
                <w:rFonts w:eastAsia="Calibri"/>
                <w:b/>
                <w:bCs/>
                <w:lang w:val="en-US"/>
              </w:rPr>
              <w:t xml:space="preserve">Image 1: </w:t>
            </w:r>
          </w:p>
          <w:p w14:paraId="3444B289" w14:textId="77777777" w:rsidR="00851EA8" w:rsidRPr="00751D88" w:rsidRDefault="00751D88">
            <w:pPr>
              <w:tabs>
                <w:tab w:val="left" w:pos="1979"/>
              </w:tabs>
              <w:spacing w:line="360" w:lineRule="auto"/>
              <w:ind w:left="-1" w:firstLine="1"/>
              <w:rPr>
                <w:b/>
                <w:lang w:val="en-US"/>
              </w:rPr>
            </w:pPr>
            <w:r w:rsidRPr="00751D88">
              <w:rPr>
                <w:lang w:val="en-US"/>
              </w:rPr>
              <w:t xml:space="preserve">The special gripper </w:t>
            </w:r>
            <w:r w:rsidR="00911D40" w:rsidRPr="00751D88">
              <w:rPr>
                <w:lang w:val="en-US"/>
              </w:rPr>
              <w:t xml:space="preserve">STGG </w:t>
            </w:r>
            <w:r w:rsidRPr="00751D88">
              <w:rPr>
                <w:lang w:val="en-US"/>
              </w:rPr>
              <w:t>grips and places the anode without contaminating the sensitive graphite layer.</w:t>
            </w:r>
          </w:p>
        </w:tc>
      </w:tr>
      <w:tr w:rsidR="002E2E77" w:rsidRPr="003B457B" w14:paraId="128BF9C5" w14:textId="77777777" w:rsidTr="002E2E77">
        <w:tc>
          <w:tcPr>
            <w:tcW w:w="3686" w:type="dxa"/>
          </w:tcPr>
          <w:p w14:paraId="7ACD684A" w14:textId="77777777" w:rsidR="004B7F66" w:rsidRDefault="000015BC" w:rsidP="004B7F66">
            <w:pPr>
              <w:tabs>
                <w:tab w:val="left" w:pos="1979"/>
              </w:tabs>
              <w:spacing w:line="360" w:lineRule="auto"/>
              <w:rPr>
                <w:noProof/>
              </w:rPr>
            </w:pPr>
            <w:r>
              <w:rPr>
                <w:noProof/>
              </w:rPr>
              <w:drawing>
                <wp:inline distT="0" distB="0" distL="0" distR="0" wp14:anchorId="7A63A67F" wp14:editId="5BF74D32">
                  <wp:extent cx="2159635" cy="1439350"/>
                  <wp:effectExtent l="19050" t="19050" r="12065" b="279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_VACO_Battery_Gripper_FLGR_2021_03_.jpg"/>
                          <pic:cNvPicPr/>
                        </pic:nvPicPr>
                        <pic:blipFill>
                          <a:blip r:embed="rId38" cstate="email">
                            <a:extLst>
                              <a:ext uri="{28A0092B-C50C-407E-A947-70E740481C1C}">
                                <a14:useLocalDpi xmlns:a14="http://schemas.microsoft.com/office/drawing/2010/main"/>
                              </a:ext>
                            </a:extLst>
                          </a:blip>
                          <a:stretch>
                            <a:fillRect/>
                          </a:stretch>
                        </pic:blipFill>
                        <pic:spPr>
                          <a:xfrm>
                            <a:off x="0" y="0"/>
                            <a:ext cx="2165888" cy="1443517"/>
                          </a:xfrm>
                          <a:prstGeom prst="rect">
                            <a:avLst/>
                          </a:prstGeom>
                          <a:ln w="3175">
                            <a:solidFill>
                              <a:schemeClr val="bg1">
                                <a:lumMod val="85000"/>
                              </a:schemeClr>
                            </a:solidFill>
                          </a:ln>
                        </pic:spPr>
                      </pic:pic>
                    </a:graphicData>
                  </a:graphic>
                </wp:inline>
              </w:drawing>
            </w:r>
          </w:p>
        </w:tc>
        <w:tc>
          <w:tcPr>
            <w:tcW w:w="6380" w:type="dxa"/>
          </w:tcPr>
          <w:p w14:paraId="3526CAB5" w14:textId="77777777" w:rsidR="00851EA8" w:rsidRPr="00751D88" w:rsidRDefault="00751D88">
            <w:pPr>
              <w:spacing w:line="360" w:lineRule="auto"/>
              <w:rPr>
                <w:rFonts w:eastAsia="Calibri" w:cs="Arial"/>
                <w:b/>
                <w:lang w:val="en-US"/>
              </w:rPr>
            </w:pPr>
            <w:r w:rsidRPr="00751D88">
              <w:rPr>
                <w:rFonts w:eastAsia="Calibri" w:cs="Arial"/>
                <w:b/>
                <w:lang w:val="en-US"/>
              </w:rPr>
              <w:t>Image 2:</w:t>
            </w:r>
          </w:p>
          <w:p w14:paraId="2C3B43EB" w14:textId="77777777" w:rsidR="00851EA8" w:rsidRPr="00751D88" w:rsidRDefault="00751D88">
            <w:pPr>
              <w:spacing w:line="360" w:lineRule="auto"/>
              <w:rPr>
                <w:rFonts w:eastAsia="Calibri" w:cs="Arial"/>
                <w:bCs/>
                <w:lang w:val="en-US"/>
              </w:rPr>
            </w:pPr>
            <w:r w:rsidRPr="00751D88">
              <w:rPr>
                <w:rFonts w:eastAsia="Calibri" w:cs="Arial"/>
                <w:bCs/>
                <w:lang w:val="en-US"/>
              </w:rPr>
              <w:t>High suction force with low vacuum: The special gripper STGG is also used for handling extremely thin separator films.</w:t>
            </w:r>
          </w:p>
          <w:p w14:paraId="78A950C1" w14:textId="77777777" w:rsidR="008B0F8F" w:rsidRPr="00751D88" w:rsidRDefault="008B0F8F" w:rsidP="008B0F8F">
            <w:pPr>
              <w:spacing w:line="360" w:lineRule="auto"/>
              <w:rPr>
                <w:rFonts w:eastAsia="Calibri" w:cs="Arial"/>
                <w:bCs/>
                <w:lang w:val="en-US"/>
              </w:rPr>
            </w:pPr>
          </w:p>
        </w:tc>
      </w:tr>
      <w:tr w:rsidR="002E2E77" w:rsidRPr="003B457B" w14:paraId="03B19990" w14:textId="77777777" w:rsidTr="002E2E77">
        <w:tc>
          <w:tcPr>
            <w:tcW w:w="3686" w:type="dxa"/>
          </w:tcPr>
          <w:p w14:paraId="1EF9C592" w14:textId="77777777" w:rsidR="00A34302" w:rsidRDefault="00355772" w:rsidP="00AA48FB">
            <w:pPr>
              <w:tabs>
                <w:tab w:val="left" w:pos="1979"/>
              </w:tabs>
              <w:spacing w:line="360" w:lineRule="auto"/>
              <w:rPr>
                <w:b/>
                <w:sz w:val="20"/>
                <w:szCs w:val="20"/>
              </w:rPr>
            </w:pPr>
            <w:r>
              <w:rPr>
                <w:noProof/>
              </w:rPr>
              <w:drawing>
                <wp:inline distT="0" distB="0" distL="0" distR="0" wp14:anchorId="39596921" wp14:editId="3622FB65">
                  <wp:extent cx="2160000" cy="1439632"/>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160000" cy="1439632"/>
                          </a:xfrm>
                          <a:prstGeom prst="rect">
                            <a:avLst/>
                          </a:prstGeom>
                          <a:noFill/>
                          <a:ln>
                            <a:noFill/>
                          </a:ln>
                        </pic:spPr>
                      </pic:pic>
                    </a:graphicData>
                  </a:graphic>
                </wp:inline>
              </w:drawing>
            </w:r>
          </w:p>
        </w:tc>
        <w:tc>
          <w:tcPr>
            <w:tcW w:w="6380" w:type="dxa"/>
          </w:tcPr>
          <w:p w14:paraId="6F1D450F" w14:textId="77777777" w:rsidR="00851EA8" w:rsidRPr="00751D88" w:rsidRDefault="00751D88">
            <w:pPr>
              <w:spacing w:line="360" w:lineRule="auto"/>
              <w:rPr>
                <w:rFonts w:eastAsia="Calibri" w:cs="Arial"/>
                <w:b/>
                <w:lang w:val="en-US"/>
              </w:rPr>
            </w:pPr>
            <w:r w:rsidRPr="00751D88">
              <w:rPr>
                <w:rFonts w:eastAsia="Calibri" w:cs="Arial"/>
                <w:b/>
                <w:lang w:val="en-US"/>
              </w:rPr>
              <w:t xml:space="preserve">Figure </w:t>
            </w:r>
            <w:r w:rsidR="004B7F66" w:rsidRPr="00751D88">
              <w:rPr>
                <w:rFonts w:eastAsia="Calibri" w:cs="Arial"/>
                <w:b/>
                <w:lang w:val="en-US"/>
              </w:rPr>
              <w:t xml:space="preserve">3: </w:t>
            </w:r>
          </w:p>
          <w:p w14:paraId="50EF342E" w14:textId="77777777" w:rsidR="00851EA8" w:rsidRPr="00751D88" w:rsidRDefault="00751D88">
            <w:pPr>
              <w:tabs>
                <w:tab w:val="left" w:pos="1979"/>
              </w:tabs>
              <w:spacing w:line="360" w:lineRule="auto"/>
              <w:rPr>
                <w:b/>
                <w:lang w:val="en-US"/>
              </w:rPr>
            </w:pPr>
            <w:r w:rsidRPr="00751D88">
              <w:rPr>
                <w:lang w:val="en-US"/>
              </w:rPr>
              <w:t xml:space="preserve">The lightweight gripper SLG </w:t>
            </w:r>
            <w:r w:rsidR="002E2E77" w:rsidRPr="00751D88">
              <w:rPr>
                <w:lang w:val="en-US"/>
              </w:rPr>
              <w:t xml:space="preserve">with </w:t>
            </w:r>
            <w:r w:rsidR="002F5083" w:rsidRPr="00751D88">
              <w:rPr>
                <w:lang w:val="en-US"/>
              </w:rPr>
              <w:t xml:space="preserve">SFF suction </w:t>
            </w:r>
            <w:r w:rsidRPr="00751D88">
              <w:rPr>
                <w:lang w:val="en-US"/>
              </w:rPr>
              <w:t xml:space="preserve">pads handles pouch cells. The structured suction pads prevent deep drawing of the </w:t>
            </w:r>
            <w:r w:rsidR="002F5083" w:rsidRPr="00751D88">
              <w:rPr>
                <w:lang w:val="en-US"/>
              </w:rPr>
              <w:t>housing foils</w:t>
            </w:r>
            <w:r w:rsidRPr="00751D88">
              <w:rPr>
                <w:lang w:val="en-US"/>
              </w:rPr>
              <w:t>.</w:t>
            </w:r>
          </w:p>
        </w:tc>
      </w:tr>
      <w:tr w:rsidR="002E2E77" w:rsidRPr="003B457B" w14:paraId="517BCA88" w14:textId="77777777" w:rsidTr="002E2E77">
        <w:tc>
          <w:tcPr>
            <w:tcW w:w="3686" w:type="dxa"/>
          </w:tcPr>
          <w:p w14:paraId="4F5CDC6A" w14:textId="77777777" w:rsidR="00355772" w:rsidRDefault="00355772" w:rsidP="00AA48FB">
            <w:pPr>
              <w:tabs>
                <w:tab w:val="left" w:pos="1979"/>
              </w:tabs>
              <w:spacing w:line="360" w:lineRule="auto"/>
              <w:rPr>
                <w:noProof/>
              </w:rPr>
            </w:pPr>
            <w:r>
              <w:rPr>
                <w:noProof/>
              </w:rPr>
              <w:drawing>
                <wp:inline distT="0" distB="0" distL="0" distR="0" wp14:anchorId="77131473" wp14:editId="320479E9">
                  <wp:extent cx="2160000" cy="1439632"/>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2160000" cy="1439632"/>
                          </a:xfrm>
                          <a:prstGeom prst="rect">
                            <a:avLst/>
                          </a:prstGeom>
                          <a:noFill/>
                          <a:ln>
                            <a:noFill/>
                          </a:ln>
                        </pic:spPr>
                      </pic:pic>
                    </a:graphicData>
                  </a:graphic>
                </wp:inline>
              </w:drawing>
            </w:r>
          </w:p>
        </w:tc>
        <w:tc>
          <w:tcPr>
            <w:tcW w:w="6380" w:type="dxa"/>
          </w:tcPr>
          <w:p w14:paraId="3880A3B4" w14:textId="77777777" w:rsidR="00851EA8" w:rsidRPr="00751D88" w:rsidRDefault="00751D88">
            <w:pPr>
              <w:spacing w:line="360" w:lineRule="auto"/>
              <w:rPr>
                <w:rFonts w:eastAsia="Calibri" w:cs="Arial"/>
                <w:b/>
                <w:lang w:val="en-US"/>
              </w:rPr>
            </w:pPr>
            <w:r w:rsidRPr="00751D88">
              <w:rPr>
                <w:rFonts w:eastAsia="Calibri" w:cs="Arial"/>
                <w:b/>
                <w:lang w:val="en-US"/>
              </w:rPr>
              <w:t>Figure 4</w:t>
            </w:r>
            <w:r w:rsidR="004B7F66" w:rsidRPr="00751D88">
              <w:rPr>
                <w:rFonts w:eastAsia="Calibri" w:cs="Arial"/>
                <w:b/>
                <w:lang w:val="en-US"/>
              </w:rPr>
              <w:t>:</w:t>
            </w:r>
          </w:p>
          <w:p w14:paraId="3A14F806" w14:textId="77777777" w:rsidR="00851EA8" w:rsidRPr="00751D88" w:rsidRDefault="00751D88">
            <w:pPr>
              <w:spacing w:line="360" w:lineRule="auto"/>
              <w:rPr>
                <w:rFonts w:eastAsia="Calibri" w:cs="Arial"/>
                <w:bCs/>
                <w:lang w:val="en-US"/>
              </w:rPr>
            </w:pPr>
            <w:r w:rsidRPr="00751D88">
              <w:rPr>
                <w:rFonts w:eastAsia="Calibri" w:cs="Arial"/>
                <w:bCs/>
                <w:lang w:val="en-US"/>
              </w:rPr>
              <w:t xml:space="preserve">Cylindrical Li-ion batteries are mainly used in consumer electronics and e-bikes. Schmalz </w:t>
            </w:r>
            <w:r w:rsidR="00911D40" w:rsidRPr="00751D88">
              <w:rPr>
                <w:rFonts w:eastAsia="Calibri" w:cs="Arial"/>
                <w:bCs/>
                <w:lang w:val="en-US"/>
              </w:rPr>
              <w:t xml:space="preserve">develops </w:t>
            </w:r>
            <w:r w:rsidRPr="00751D88">
              <w:rPr>
                <w:rFonts w:eastAsia="Calibri" w:cs="Arial"/>
                <w:bCs/>
                <w:lang w:val="en-US"/>
              </w:rPr>
              <w:t xml:space="preserve">individual </w:t>
            </w:r>
            <w:r w:rsidR="00661C7F" w:rsidRPr="00751D88">
              <w:rPr>
                <w:rFonts w:eastAsia="Calibri" w:cs="Arial"/>
                <w:bCs/>
                <w:lang w:val="en-US"/>
              </w:rPr>
              <w:t xml:space="preserve">end effectors </w:t>
            </w:r>
            <w:r w:rsidRPr="00751D88">
              <w:rPr>
                <w:rFonts w:eastAsia="Calibri" w:cs="Arial"/>
                <w:bCs/>
                <w:lang w:val="en-US"/>
              </w:rPr>
              <w:t>- depending on the number, size and arrangement.</w:t>
            </w:r>
          </w:p>
        </w:tc>
      </w:tr>
      <w:tr w:rsidR="002E2E77" w:rsidRPr="003B457B" w14:paraId="6C7114EE" w14:textId="77777777" w:rsidTr="002E2E77">
        <w:tc>
          <w:tcPr>
            <w:tcW w:w="3686" w:type="dxa"/>
          </w:tcPr>
          <w:p w14:paraId="1515A0C5" w14:textId="77777777" w:rsidR="00F60D43" w:rsidRPr="00751D88" w:rsidRDefault="00F60D43" w:rsidP="00AA48FB">
            <w:pPr>
              <w:tabs>
                <w:tab w:val="left" w:pos="1979"/>
              </w:tabs>
              <w:spacing w:line="360" w:lineRule="auto"/>
              <w:rPr>
                <w:noProof/>
                <w:lang w:val="en-US"/>
              </w:rPr>
            </w:pPr>
          </w:p>
          <w:p w14:paraId="79C5657A" w14:textId="77777777" w:rsidR="00E30AA1" w:rsidRDefault="000015BC" w:rsidP="000015BC">
            <w:pPr>
              <w:tabs>
                <w:tab w:val="left" w:pos="1979"/>
              </w:tabs>
              <w:spacing w:line="360" w:lineRule="auto"/>
              <w:rPr>
                <w:noProof/>
                <w:lang w:eastAsia="ko-KR"/>
              </w:rPr>
            </w:pPr>
            <w:r>
              <w:rPr>
                <w:noProof/>
              </w:rPr>
              <w:drawing>
                <wp:inline distT="0" distB="0" distL="0" distR="0" wp14:anchorId="70C5BC7A" wp14:editId="6CDC968B">
                  <wp:extent cx="2157730" cy="143808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_VACO_Battery_Gripper_FQE_2021_02_.jpg"/>
                          <pic:cNvPicPr/>
                        </pic:nvPicPr>
                        <pic:blipFill>
                          <a:blip r:embed="rId41" cstate="email">
                            <a:extLst>
                              <a:ext uri="{28A0092B-C50C-407E-A947-70E740481C1C}">
                                <a14:useLocalDpi xmlns:a14="http://schemas.microsoft.com/office/drawing/2010/main"/>
                              </a:ext>
                            </a:extLst>
                          </a:blip>
                          <a:stretch>
                            <a:fillRect/>
                          </a:stretch>
                        </pic:blipFill>
                        <pic:spPr>
                          <a:xfrm>
                            <a:off x="0" y="0"/>
                            <a:ext cx="2167754" cy="1444762"/>
                          </a:xfrm>
                          <a:prstGeom prst="rect">
                            <a:avLst/>
                          </a:prstGeom>
                        </pic:spPr>
                      </pic:pic>
                    </a:graphicData>
                  </a:graphic>
                </wp:inline>
              </w:drawing>
            </w:r>
          </w:p>
        </w:tc>
        <w:tc>
          <w:tcPr>
            <w:tcW w:w="6380" w:type="dxa"/>
          </w:tcPr>
          <w:p w14:paraId="24D2F734" w14:textId="77777777" w:rsidR="00851EA8" w:rsidRPr="00751D88" w:rsidRDefault="00751D88">
            <w:pPr>
              <w:spacing w:line="360" w:lineRule="auto"/>
              <w:rPr>
                <w:rFonts w:eastAsia="Calibri" w:cs="Arial"/>
                <w:b/>
                <w:lang w:val="en-US"/>
              </w:rPr>
            </w:pPr>
            <w:r w:rsidRPr="00751D88">
              <w:rPr>
                <w:rFonts w:eastAsia="Calibri" w:cs="Arial"/>
                <w:b/>
                <w:lang w:val="en-US"/>
              </w:rPr>
              <w:t>Figure 5:</w:t>
            </w:r>
          </w:p>
          <w:p w14:paraId="4C623F5C" w14:textId="77777777" w:rsidR="00851EA8" w:rsidRPr="00751D88" w:rsidRDefault="00751D88">
            <w:pPr>
              <w:spacing w:line="360" w:lineRule="auto"/>
              <w:rPr>
                <w:rFonts w:eastAsia="Calibri" w:cs="Arial"/>
                <w:bCs/>
                <w:lang w:val="en-US"/>
              </w:rPr>
            </w:pPr>
            <w:r w:rsidRPr="00751D88">
              <w:rPr>
                <w:rFonts w:eastAsia="Calibri" w:cs="Arial"/>
                <w:bCs/>
                <w:lang w:val="en-US"/>
              </w:rPr>
              <w:t>The large-area gripper FQE with energy-efficient, integrated vacuum generation is used for handling housing parts of battery cells and battery modules.</w:t>
            </w:r>
          </w:p>
          <w:p w14:paraId="70259279" w14:textId="77777777" w:rsidR="00F60D43" w:rsidRPr="00751D88" w:rsidRDefault="00F60D43" w:rsidP="00AA48FB">
            <w:pPr>
              <w:spacing w:line="360" w:lineRule="auto"/>
              <w:rPr>
                <w:rFonts w:eastAsia="Calibri" w:cs="Arial"/>
                <w:b/>
                <w:lang w:val="en-US"/>
              </w:rPr>
            </w:pPr>
          </w:p>
        </w:tc>
      </w:tr>
      <w:tr w:rsidR="002E2E77" w:rsidRPr="003B457B" w14:paraId="0DEBC8E1" w14:textId="77777777" w:rsidTr="002E2E77">
        <w:tc>
          <w:tcPr>
            <w:tcW w:w="3686" w:type="dxa"/>
          </w:tcPr>
          <w:p w14:paraId="493CDABB" w14:textId="77777777" w:rsidR="00F03EA5" w:rsidRDefault="00E30AA1" w:rsidP="00AA48FB">
            <w:pPr>
              <w:tabs>
                <w:tab w:val="left" w:pos="1979"/>
              </w:tabs>
              <w:spacing w:line="360" w:lineRule="auto"/>
              <w:rPr>
                <w:noProof/>
                <w:lang w:eastAsia="ko-KR"/>
              </w:rPr>
            </w:pPr>
            <w:r>
              <w:rPr>
                <w:noProof/>
              </w:rPr>
              <w:drawing>
                <wp:inline distT="0" distB="0" distL="0" distR="0" wp14:anchorId="65884702" wp14:editId="381902F3">
                  <wp:extent cx="2157984" cy="1440180"/>
                  <wp:effectExtent l="0" t="0" r="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0-08_MFL_1_KLEIN.jpg"/>
                          <pic:cNvPicPr/>
                        </pic:nvPicPr>
                        <pic:blipFill>
                          <a:blip r:embed="rId42" cstate="email">
                            <a:extLst>
                              <a:ext uri="{28A0092B-C50C-407E-A947-70E740481C1C}">
                                <a14:useLocalDpi xmlns:a14="http://schemas.microsoft.com/office/drawing/2010/main"/>
                              </a:ext>
                            </a:extLst>
                          </a:blip>
                          <a:stretch>
                            <a:fillRect/>
                          </a:stretch>
                        </pic:blipFill>
                        <pic:spPr>
                          <a:xfrm>
                            <a:off x="0" y="0"/>
                            <a:ext cx="2157984" cy="1440180"/>
                          </a:xfrm>
                          <a:prstGeom prst="rect">
                            <a:avLst/>
                          </a:prstGeom>
                        </pic:spPr>
                      </pic:pic>
                    </a:graphicData>
                  </a:graphic>
                </wp:inline>
              </w:drawing>
            </w:r>
          </w:p>
        </w:tc>
        <w:tc>
          <w:tcPr>
            <w:tcW w:w="6380" w:type="dxa"/>
          </w:tcPr>
          <w:p w14:paraId="3EA023E8" w14:textId="77777777" w:rsidR="00851EA8" w:rsidRPr="00751D88" w:rsidRDefault="00751D88">
            <w:pPr>
              <w:spacing w:line="360" w:lineRule="auto"/>
              <w:rPr>
                <w:rFonts w:eastAsia="Calibri" w:cs="Arial"/>
                <w:b/>
                <w:lang w:val="en-US"/>
              </w:rPr>
            </w:pPr>
            <w:r w:rsidRPr="00751D88">
              <w:rPr>
                <w:rFonts w:eastAsia="Calibri" w:cs="Arial"/>
                <w:b/>
                <w:lang w:val="en-US"/>
              </w:rPr>
              <w:t>Figure 6:</w:t>
            </w:r>
          </w:p>
          <w:p w14:paraId="208E4B4F" w14:textId="77777777" w:rsidR="00851EA8" w:rsidRPr="00751D88" w:rsidRDefault="00751D88" w:rsidP="00F915E7">
            <w:pPr>
              <w:spacing w:line="360" w:lineRule="auto"/>
              <w:rPr>
                <w:rFonts w:eastAsia="Calibri" w:cs="Arial"/>
                <w:b/>
                <w:lang w:val="en-US"/>
              </w:rPr>
            </w:pPr>
            <w:r w:rsidRPr="00751D88">
              <w:rPr>
                <w:rFonts w:eastAsia="Calibri" w:cs="Arial"/>
                <w:bCs/>
                <w:lang w:val="en-US"/>
              </w:rPr>
              <w:t>Dr. Maik Fiedler</w:t>
            </w:r>
            <w:r w:rsidR="00F60D43" w:rsidRPr="00751D88">
              <w:rPr>
                <w:rFonts w:eastAsia="Calibri" w:cs="Arial"/>
                <w:bCs/>
                <w:lang w:val="en-US"/>
              </w:rPr>
              <w:t xml:space="preserve">, </w:t>
            </w:r>
            <w:r w:rsidRPr="00751D88">
              <w:rPr>
                <w:rFonts w:eastAsia="Calibri" w:cs="Arial"/>
                <w:bCs/>
                <w:lang w:val="en-US"/>
              </w:rPr>
              <w:t xml:space="preserve">Head of the Vacuum Automation </w:t>
            </w:r>
            <w:r w:rsidR="00F915E7">
              <w:rPr>
                <w:rFonts w:eastAsia="Calibri" w:cs="Arial"/>
                <w:bCs/>
                <w:lang w:val="en-US"/>
              </w:rPr>
              <w:t xml:space="preserve">at </w:t>
            </w:r>
            <w:r w:rsidRPr="00751D88">
              <w:rPr>
                <w:rFonts w:eastAsia="Calibri" w:cs="Arial"/>
                <w:bCs/>
                <w:lang w:val="en-US"/>
              </w:rPr>
              <w:t>J. Schmalz GmbH</w:t>
            </w:r>
          </w:p>
        </w:tc>
      </w:tr>
    </w:tbl>
    <w:p w14:paraId="2986158A" w14:textId="77777777" w:rsidR="007649E0" w:rsidRPr="00751D88" w:rsidRDefault="007649E0" w:rsidP="00AA48FB">
      <w:pPr>
        <w:tabs>
          <w:tab w:val="left" w:pos="1979"/>
        </w:tabs>
        <w:spacing w:line="360" w:lineRule="auto"/>
        <w:rPr>
          <w:sz w:val="20"/>
          <w:szCs w:val="20"/>
          <w:lang w:val="en-US"/>
        </w:rPr>
      </w:pPr>
    </w:p>
    <w:p w14:paraId="17F512A5" w14:textId="77777777" w:rsidR="00851EA8" w:rsidRPr="00751D88" w:rsidRDefault="00751D88">
      <w:pPr>
        <w:tabs>
          <w:tab w:val="left" w:pos="1979"/>
        </w:tabs>
        <w:spacing w:line="360" w:lineRule="auto"/>
        <w:rPr>
          <w:lang w:val="en-US"/>
        </w:rPr>
      </w:pPr>
      <w:r w:rsidRPr="00751D88">
        <w:rPr>
          <w:lang w:val="en-US"/>
        </w:rPr>
        <w:t>Pictures: J. Schmalz GmbH</w:t>
      </w:r>
    </w:p>
    <w:p w14:paraId="2FD910AB" w14:textId="77777777" w:rsidR="00851EA8" w:rsidRPr="00751D88" w:rsidRDefault="00751D88">
      <w:pPr>
        <w:spacing w:line="360" w:lineRule="auto"/>
        <w:rPr>
          <w:b/>
          <w:lang w:val="en-US"/>
        </w:rPr>
      </w:pPr>
      <w:r w:rsidRPr="00751D88">
        <w:rPr>
          <w:sz w:val="20"/>
          <w:szCs w:val="20"/>
          <w:lang w:val="en-US"/>
        </w:rPr>
        <w:br w:type="page"/>
      </w:r>
      <w:r w:rsidR="00FE624F" w:rsidRPr="00751D88">
        <w:rPr>
          <w:b/>
          <w:lang w:val="en-US"/>
        </w:rPr>
        <w:t>About the company</w:t>
      </w:r>
    </w:p>
    <w:p w14:paraId="356149F6" w14:textId="77777777" w:rsidR="00851EA8" w:rsidRPr="00751D88" w:rsidRDefault="00751D88">
      <w:pPr>
        <w:spacing w:line="360" w:lineRule="auto"/>
        <w:rPr>
          <w:lang w:val="en-US"/>
        </w:rPr>
      </w:pPr>
      <w:r w:rsidRPr="00751D88">
        <w:rPr>
          <w:lang w:val="en-US"/>
        </w:rPr>
        <w:t xml:space="preserve">Schmalz is </w:t>
      </w:r>
      <w:r w:rsidR="00BC2C7C">
        <w:rPr>
          <w:lang w:val="en-US"/>
        </w:rPr>
        <w:t xml:space="preserve">one of </w:t>
      </w:r>
      <w:r w:rsidRPr="00751D88">
        <w:rPr>
          <w:lang w:val="en-US"/>
        </w:rPr>
        <w:t>the market leader</w:t>
      </w:r>
      <w:r w:rsidR="00740D6B">
        <w:rPr>
          <w:lang w:val="en-US"/>
        </w:rPr>
        <w:t>s</w:t>
      </w:r>
      <w:r w:rsidRPr="00751D88">
        <w:rPr>
          <w:lang w:val="en-US"/>
        </w:rPr>
        <w:t xml:space="preserve"> in automation with vacuum and for ergonomic handling systems. The products of this international company are used in logistics applications as well as in the automotive industry, the electronics sector and furniture production. The wide range of products in the Vacuum Automation business segment includes individual components such as suction pads or vacuum generators, complete gripping systems and clamping solutions for holding workpieces, for example on CNC machining centers. In the Handling business segment, Schmalz offers innovative handling solutions for industry and trade with vacuum lifters and crane systems. </w:t>
      </w:r>
      <w:bookmarkStart w:id="0" w:name="_Hlk480376106"/>
      <w:r w:rsidRPr="00751D88">
        <w:rPr>
          <w:lang w:val="en-US"/>
        </w:rPr>
        <w:t xml:space="preserve">With the Energy Storage business unit, the company is building up another mainstay in the area of stationary energy storage systems. </w:t>
      </w:r>
    </w:p>
    <w:bookmarkEnd w:id="0"/>
    <w:p w14:paraId="705F3409" w14:textId="77777777" w:rsidR="00532A7C" w:rsidRPr="00751D88" w:rsidRDefault="00532A7C" w:rsidP="00AA48FB">
      <w:pPr>
        <w:spacing w:line="360" w:lineRule="auto"/>
        <w:rPr>
          <w:lang w:val="en-US"/>
        </w:rPr>
      </w:pPr>
    </w:p>
    <w:p w14:paraId="0F5C3D07" w14:textId="77777777" w:rsidR="00851EA8" w:rsidRPr="00751D88" w:rsidRDefault="00751D88">
      <w:pPr>
        <w:spacing w:line="360" w:lineRule="auto"/>
        <w:rPr>
          <w:lang w:val="en-US"/>
        </w:rPr>
      </w:pPr>
      <w:r w:rsidRPr="00751D88">
        <w:rPr>
          <w:lang w:val="en-US"/>
        </w:rPr>
        <w:t>The combination of comprehensive consulting, a high focus on innovation and first-class quality ensures sustainable added value for customers. Intelligent solutions from Schmalz make production and logistics processes more flexible and efficient - and at the same time fit for the advancing digitalization.</w:t>
      </w:r>
    </w:p>
    <w:p w14:paraId="609DDD7A" w14:textId="77777777" w:rsidR="00532A7C" w:rsidRPr="00751D88" w:rsidRDefault="00532A7C" w:rsidP="00AA48FB">
      <w:pPr>
        <w:spacing w:line="360" w:lineRule="auto"/>
        <w:rPr>
          <w:lang w:val="en-US"/>
        </w:rPr>
      </w:pPr>
    </w:p>
    <w:p w14:paraId="23468A68" w14:textId="77777777" w:rsidR="00851EA8" w:rsidRPr="00751D88" w:rsidRDefault="00751D88">
      <w:pPr>
        <w:pStyle w:val="berschrift4"/>
        <w:spacing w:before="0" w:line="360" w:lineRule="auto"/>
        <w:rPr>
          <w:rFonts w:eastAsia="Times New Roman" w:cs="Times New Roman"/>
          <w:b w:val="0"/>
          <w:bCs w:val="0"/>
          <w:iCs w:val="0"/>
          <w:color w:val="auto"/>
          <w:lang w:val="en-US"/>
        </w:rPr>
      </w:pPr>
      <w:r w:rsidRPr="00751D88">
        <w:rPr>
          <w:rFonts w:eastAsia="Times New Roman" w:cs="Times New Roman"/>
          <w:b w:val="0"/>
          <w:bCs w:val="0"/>
          <w:iCs w:val="0"/>
          <w:color w:val="auto"/>
          <w:lang w:val="en-US"/>
        </w:rPr>
        <w:t xml:space="preserve">Schmalz is represented in all important markets with its own locations and trading partners in </w:t>
      </w:r>
      <w:r w:rsidR="00BC2C7C">
        <w:rPr>
          <w:rFonts w:eastAsia="Times New Roman" w:cs="Times New Roman"/>
          <w:b w:val="0"/>
          <w:bCs w:val="0"/>
          <w:iCs w:val="0"/>
          <w:color w:val="auto"/>
          <w:lang w:val="en-US"/>
        </w:rPr>
        <w:t>around 70</w:t>
      </w:r>
      <w:r w:rsidRPr="00751D88">
        <w:rPr>
          <w:rFonts w:eastAsia="Times New Roman" w:cs="Times New Roman"/>
          <w:b w:val="0"/>
          <w:bCs w:val="0"/>
          <w:iCs w:val="0"/>
          <w:color w:val="auto"/>
          <w:lang w:val="en-US"/>
        </w:rPr>
        <w:t xml:space="preserve"> countries. The family-</w:t>
      </w:r>
      <w:r w:rsidR="00BC2C7C">
        <w:rPr>
          <w:rFonts w:eastAsia="Times New Roman" w:cs="Times New Roman"/>
          <w:b w:val="0"/>
          <w:bCs w:val="0"/>
          <w:iCs w:val="0"/>
          <w:color w:val="auto"/>
          <w:lang w:val="en-US"/>
        </w:rPr>
        <w:t>owned company employs around 1,8</w:t>
      </w:r>
      <w:r w:rsidRPr="00751D88">
        <w:rPr>
          <w:rFonts w:eastAsia="Times New Roman" w:cs="Times New Roman"/>
          <w:b w:val="0"/>
          <w:bCs w:val="0"/>
          <w:iCs w:val="0"/>
          <w:color w:val="auto"/>
          <w:lang w:val="en-US"/>
        </w:rPr>
        <w:t xml:space="preserve">00 people at its German headquarters (Glatten, Black Forest) and in </w:t>
      </w:r>
      <w:r w:rsidR="00BC2C7C">
        <w:rPr>
          <w:rFonts w:eastAsia="Times New Roman" w:cs="Times New Roman"/>
          <w:b w:val="0"/>
          <w:bCs w:val="0"/>
          <w:iCs w:val="0"/>
          <w:color w:val="auto"/>
          <w:lang w:val="en-US"/>
        </w:rPr>
        <w:t>28</w:t>
      </w:r>
      <w:r w:rsidR="009B2C39" w:rsidRPr="00751D88">
        <w:rPr>
          <w:rFonts w:eastAsia="Times New Roman" w:cs="Times New Roman"/>
          <w:b w:val="0"/>
          <w:bCs w:val="0"/>
          <w:iCs w:val="0"/>
          <w:color w:val="auto"/>
          <w:lang w:val="en-US"/>
        </w:rPr>
        <w:t xml:space="preserve"> </w:t>
      </w:r>
      <w:r w:rsidRPr="00751D88">
        <w:rPr>
          <w:rFonts w:eastAsia="Times New Roman" w:cs="Times New Roman"/>
          <w:b w:val="0"/>
          <w:bCs w:val="0"/>
          <w:iCs w:val="0"/>
          <w:color w:val="auto"/>
          <w:lang w:val="en-US"/>
        </w:rPr>
        <w:t>other companies worldwide.</w:t>
      </w:r>
    </w:p>
    <w:p w14:paraId="64387FA3" w14:textId="77777777" w:rsidR="00532A7C" w:rsidRPr="00751D88" w:rsidRDefault="00532A7C" w:rsidP="00AA48FB">
      <w:pPr>
        <w:spacing w:line="360" w:lineRule="auto"/>
        <w:rPr>
          <w:lang w:val="en-US"/>
        </w:rPr>
      </w:pPr>
    </w:p>
    <w:p w14:paraId="66857178" w14:textId="77777777" w:rsidR="00851EA8" w:rsidRPr="00751D88" w:rsidRDefault="00751D88">
      <w:pPr>
        <w:pStyle w:val="berschrift4"/>
        <w:spacing w:before="0" w:line="360" w:lineRule="auto"/>
        <w:rPr>
          <w:color w:val="000000" w:themeColor="text1"/>
          <w:lang w:val="en-US"/>
        </w:rPr>
      </w:pPr>
      <w:r w:rsidRPr="00751D88">
        <w:rPr>
          <w:color w:val="000000" w:themeColor="text1"/>
          <w:lang w:val="en-US"/>
        </w:rPr>
        <w:t>Contact for questions</w:t>
      </w:r>
    </w:p>
    <w:p w14:paraId="285EFFF5" w14:textId="77777777" w:rsidR="00851EA8" w:rsidRPr="00751D88" w:rsidRDefault="00751D88">
      <w:pPr>
        <w:spacing w:line="360" w:lineRule="auto"/>
        <w:rPr>
          <w:lang w:val="en-US"/>
        </w:rPr>
      </w:pPr>
      <w:r w:rsidRPr="00751D88">
        <w:rPr>
          <w:lang w:val="en-US"/>
        </w:rPr>
        <w:t>J. Schmalz GmbH</w:t>
      </w:r>
    </w:p>
    <w:p w14:paraId="5F8E1B0A" w14:textId="77777777" w:rsidR="00851EA8" w:rsidRPr="00751D88" w:rsidRDefault="00751D88">
      <w:pPr>
        <w:spacing w:line="360" w:lineRule="auto"/>
        <w:rPr>
          <w:lang w:val="en-US"/>
        </w:rPr>
      </w:pPr>
      <w:r w:rsidRPr="00751D88">
        <w:rPr>
          <w:lang w:val="en-US"/>
        </w:rPr>
        <w:t>Marketing communication</w:t>
      </w:r>
    </w:p>
    <w:p w14:paraId="69B041F2" w14:textId="77777777" w:rsidR="00851EA8" w:rsidRDefault="00751D88">
      <w:pPr>
        <w:spacing w:line="360" w:lineRule="auto"/>
      </w:pPr>
      <w:r w:rsidRPr="00BC2C7C">
        <w:rPr>
          <w:lang w:val="en-US"/>
        </w:rPr>
        <w:t xml:space="preserve">Johannes-Schmalz-Str. </w:t>
      </w:r>
      <w:r w:rsidRPr="00641BDD">
        <w:t>1</w:t>
      </w:r>
    </w:p>
    <w:p w14:paraId="29DECFA9" w14:textId="77777777" w:rsidR="00851EA8" w:rsidRDefault="00751D88">
      <w:pPr>
        <w:spacing w:line="360" w:lineRule="auto"/>
      </w:pPr>
      <w:r w:rsidRPr="00641BDD">
        <w:t>72293 Glatten</w:t>
      </w:r>
      <w:r w:rsidR="00DA0159" w:rsidRPr="00641BDD">
        <w:t>, Germany</w:t>
      </w:r>
    </w:p>
    <w:p w14:paraId="63D14BB4" w14:textId="77777777" w:rsidR="00851EA8" w:rsidRDefault="00751D88">
      <w:pPr>
        <w:spacing w:line="360" w:lineRule="auto"/>
      </w:pPr>
      <w:r w:rsidRPr="00641BDD">
        <w:t>T</w:t>
      </w:r>
      <w:r w:rsidR="006322B5" w:rsidRPr="00641BDD">
        <w:t xml:space="preserve">: </w:t>
      </w:r>
      <w:r w:rsidRPr="00641BDD">
        <w:t>+49 7443 2403-506</w:t>
      </w:r>
    </w:p>
    <w:p w14:paraId="6F5212E7" w14:textId="77777777" w:rsidR="00851EA8" w:rsidRDefault="003B457B">
      <w:pPr>
        <w:spacing w:line="360" w:lineRule="auto"/>
      </w:pPr>
      <w:hyperlink r:id="rId43" w:history="1">
        <w:r w:rsidR="00FE624F" w:rsidRPr="00641BDD">
          <w:rPr>
            <w:rStyle w:val="Hyperlink"/>
          </w:rPr>
          <w:t>presse@schmalz.de</w:t>
        </w:r>
      </w:hyperlink>
    </w:p>
    <w:p w14:paraId="3AAC11F1" w14:textId="77777777" w:rsidR="00851EA8" w:rsidRPr="00BC2C7C" w:rsidRDefault="003B457B">
      <w:pPr>
        <w:spacing w:line="360" w:lineRule="auto"/>
        <w:rPr>
          <w:lang w:val="en-US"/>
        </w:rPr>
      </w:pPr>
      <w:hyperlink r:id="rId44" w:history="1">
        <w:r w:rsidR="00FE624F" w:rsidRPr="00BC2C7C">
          <w:rPr>
            <w:rStyle w:val="Hyperlink"/>
            <w:lang w:val="en-US"/>
          </w:rPr>
          <w:t>www.schmalz.com</w:t>
        </w:r>
      </w:hyperlink>
    </w:p>
    <w:p w14:paraId="76392549" w14:textId="77777777" w:rsidR="006322B5" w:rsidRPr="00BC2C7C" w:rsidRDefault="006322B5" w:rsidP="00AA48FB">
      <w:pPr>
        <w:spacing w:line="360" w:lineRule="auto"/>
        <w:rPr>
          <w:b/>
          <w:sz w:val="20"/>
          <w:szCs w:val="20"/>
          <w:lang w:val="en-US"/>
        </w:rPr>
      </w:pPr>
    </w:p>
    <w:p w14:paraId="09586074" w14:textId="77777777" w:rsidR="00851EA8" w:rsidRPr="00751D88" w:rsidRDefault="00751D88">
      <w:pPr>
        <w:spacing w:line="360" w:lineRule="auto"/>
        <w:rPr>
          <w:b/>
          <w:lang w:val="en-US"/>
        </w:rPr>
      </w:pPr>
      <w:r w:rsidRPr="00751D88">
        <w:rPr>
          <w:b/>
          <w:lang w:val="en-US"/>
        </w:rPr>
        <w:t>You can find further press releases on our website</w:t>
      </w:r>
    </w:p>
    <w:p w14:paraId="1E78EA3B" w14:textId="77777777" w:rsidR="00851EA8" w:rsidRPr="00751D88" w:rsidRDefault="003B457B">
      <w:pPr>
        <w:spacing w:line="360" w:lineRule="auto"/>
        <w:rPr>
          <w:rFonts w:cs="Arial"/>
          <w:bCs/>
          <w:lang w:val="en-US"/>
        </w:rPr>
      </w:pPr>
      <w:hyperlink r:id="rId45" w:history="1">
        <w:r w:rsidR="00FE624F" w:rsidRPr="00751D88">
          <w:rPr>
            <w:rStyle w:val="Hyperlink"/>
            <w:rFonts w:cs="Arial"/>
            <w:bCs/>
            <w:lang w:val="en-US"/>
          </w:rPr>
          <w:t>https://www.schmalz.com/de/unternehmen/schmalz-aktuell/presse/</w:t>
        </w:r>
      </w:hyperlink>
    </w:p>
    <w:p w14:paraId="1FBE93BB" w14:textId="77777777" w:rsidR="00532A7C" w:rsidRPr="00751D88" w:rsidRDefault="00532A7C" w:rsidP="00AA48FB">
      <w:pPr>
        <w:spacing w:line="360" w:lineRule="auto"/>
        <w:rPr>
          <w:b/>
          <w:lang w:val="en-US"/>
        </w:rPr>
      </w:pPr>
    </w:p>
    <w:p w14:paraId="6D362C8C" w14:textId="77777777" w:rsidR="00851EA8" w:rsidRPr="00751D88" w:rsidRDefault="00751D88">
      <w:pPr>
        <w:spacing w:line="360" w:lineRule="auto"/>
        <w:rPr>
          <w:b/>
          <w:lang w:val="en-US"/>
        </w:rPr>
      </w:pPr>
      <w:r w:rsidRPr="00751D88">
        <w:rPr>
          <w:b/>
          <w:lang w:val="en-US"/>
        </w:rPr>
        <w:t>Reprint free of charge - voucher copy requested</w:t>
      </w:r>
    </w:p>
    <w:sectPr w:rsidR="00851EA8" w:rsidRPr="00751D88" w:rsidSect="00EC2A4C">
      <w:headerReference w:type="default" r:id="rId46"/>
      <w:footerReference w:type="default" r:id="rId47"/>
      <w:headerReference w:type="first" r:id="rId48"/>
      <w:footerReference w:type="first" r:id="rId49"/>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649B6" w14:textId="77777777" w:rsidR="008D217A" w:rsidRDefault="008D217A">
      <w:r>
        <w:separator/>
      </w:r>
    </w:p>
    <w:p w14:paraId="37E6C5C7" w14:textId="77777777" w:rsidR="008D217A" w:rsidRDefault="008D217A"/>
  </w:endnote>
  <w:endnote w:type="continuationSeparator" w:id="0">
    <w:p w14:paraId="09F91E5A" w14:textId="77777777" w:rsidR="008D217A" w:rsidRDefault="008D217A">
      <w:r>
        <w:continuationSeparator/>
      </w:r>
    </w:p>
    <w:p w14:paraId="350E1533" w14:textId="77777777" w:rsidR="008D217A" w:rsidRDefault="008D21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565F4" w14:textId="77777777" w:rsidR="00851EA8" w:rsidRDefault="00751D88">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Page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F915E7">
      <w:rPr>
        <w:rStyle w:val="FuzeileZchn"/>
        <w:rFonts w:eastAsiaTheme="minorEastAsia"/>
        <w:noProof/>
      </w:rPr>
      <w:t>6</w:t>
    </w:r>
    <w:r w:rsidRPr="00B753C9">
      <w:rPr>
        <w:rStyle w:val="FuzeileZchn"/>
        <w:rFonts w:eastAsiaTheme="minorEastAsia"/>
      </w:rPr>
      <w:fldChar w:fldCharType="end"/>
    </w:r>
    <w:r w:rsidRPr="00B753C9">
      <w:rPr>
        <w:rStyle w:val="FuzeileZchn"/>
        <w:rFonts w:eastAsiaTheme="minorEastAsia"/>
      </w:rPr>
      <w:t xml:space="preserve"> From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F915E7">
      <w:rPr>
        <w:rStyle w:val="FuzeileZchn"/>
        <w:rFonts w:eastAsiaTheme="minorEastAsia"/>
        <w:noProof/>
      </w:rPr>
      <w:t>7</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3E5FC" w14:textId="77777777" w:rsidR="00851EA8" w:rsidRDefault="00751D88">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Page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F915E7">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from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F915E7">
      <w:rPr>
        <w:rStyle w:val="FuzeileZchn"/>
        <w:rFonts w:eastAsiaTheme="minorEastAsia"/>
        <w:noProof/>
      </w:rPr>
      <w:t>7</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13B5B" w14:textId="77777777" w:rsidR="008D217A" w:rsidRDefault="008D217A">
      <w:r>
        <w:separator/>
      </w:r>
    </w:p>
    <w:p w14:paraId="4F0EEA79" w14:textId="77777777" w:rsidR="008D217A" w:rsidRDefault="008D217A"/>
  </w:footnote>
  <w:footnote w:type="continuationSeparator" w:id="0">
    <w:p w14:paraId="3C14B68A" w14:textId="77777777" w:rsidR="008D217A" w:rsidRDefault="008D217A">
      <w:r>
        <w:continuationSeparator/>
      </w:r>
    </w:p>
    <w:p w14:paraId="01AB933E" w14:textId="77777777" w:rsidR="008D217A" w:rsidRDefault="008D21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10D8" w14:textId="77777777" w:rsidR="00851EA8" w:rsidRDefault="00751D88">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5E9B138D" wp14:editId="7E49FB62">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0C29F7D4"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CB03" w14:textId="77777777" w:rsidR="00851EA8" w:rsidRDefault="00751D88">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773DE5C5" wp14:editId="1CA4AA7C">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8AD09C6"/>
    <w:multiLevelType w:val="hybridMultilevel"/>
    <w:tmpl w:val="C8586D0C"/>
    <w:lvl w:ilvl="0" w:tplc="B02AE856">
      <w:start w:val="1"/>
      <w:numFmt w:val="decimal"/>
      <w:lvlText w:val="%1."/>
      <w:lvlJc w:val="left"/>
      <w:pPr>
        <w:ind w:left="1350" w:hanging="360"/>
      </w:pPr>
      <w:rPr>
        <w:rFonts w:hint="default"/>
      </w:rPr>
    </w:lvl>
    <w:lvl w:ilvl="1" w:tplc="04070019">
      <w:start w:val="1"/>
      <w:numFmt w:val="lowerLetter"/>
      <w:lvlText w:val="%2."/>
      <w:lvlJc w:val="left"/>
      <w:pPr>
        <w:ind w:left="2070" w:hanging="360"/>
      </w:pPr>
    </w:lvl>
    <w:lvl w:ilvl="2" w:tplc="0407001B" w:tentative="1">
      <w:start w:val="1"/>
      <w:numFmt w:val="lowerRoman"/>
      <w:lvlText w:val="%3."/>
      <w:lvlJc w:val="right"/>
      <w:pPr>
        <w:ind w:left="2790" w:hanging="180"/>
      </w:pPr>
    </w:lvl>
    <w:lvl w:ilvl="3" w:tplc="0407000F" w:tentative="1">
      <w:start w:val="1"/>
      <w:numFmt w:val="decimal"/>
      <w:lvlText w:val="%4."/>
      <w:lvlJc w:val="left"/>
      <w:pPr>
        <w:ind w:left="3510" w:hanging="360"/>
      </w:pPr>
    </w:lvl>
    <w:lvl w:ilvl="4" w:tplc="04070019" w:tentative="1">
      <w:start w:val="1"/>
      <w:numFmt w:val="lowerLetter"/>
      <w:lvlText w:val="%5."/>
      <w:lvlJc w:val="left"/>
      <w:pPr>
        <w:ind w:left="4230" w:hanging="360"/>
      </w:pPr>
    </w:lvl>
    <w:lvl w:ilvl="5" w:tplc="0407001B" w:tentative="1">
      <w:start w:val="1"/>
      <w:numFmt w:val="lowerRoman"/>
      <w:lvlText w:val="%6."/>
      <w:lvlJc w:val="right"/>
      <w:pPr>
        <w:ind w:left="4950" w:hanging="180"/>
      </w:pPr>
    </w:lvl>
    <w:lvl w:ilvl="6" w:tplc="0407000F" w:tentative="1">
      <w:start w:val="1"/>
      <w:numFmt w:val="decimal"/>
      <w:lvlText w:val="%7."/>
      <w:lvlJc w:val="left"/>
      <w:pPr>
        <w:ind w:left="5670" w:hanging="360"/>
      </w:pPr>
    </w:lvl>
    <w:lvl w:ilvl="7" w:tplc="04070019" w:tentative="1">
      <w:start w:val="1"/>
      <w:numFmt w:val="lowerLetter"/>
      <w:lvlText w:val="%8."/>
      <w:lvlJc w:val="left"/>
      <w:pPr>
        <w:ind w:left="6390" w:hanging="360"/>
      </w:pPr>
    </w:lvl>
    <w:lvl w:ilvl="8" w:tplc="0407001B" w:tentative="1">
      <w:start w:val="1"/>
      <w:numFmt w:val="lowerRoman"/>
      <w:lvlText w:val="%9."/>
      <w:lvlJc w:val="right"/>
      <w:pPr>
        <w:ind w:left="7110" w:hanging="180"/>
      </w:pPr>
    </w:lvl>
  </w:abstractNum>
  <w:abstractNum w:abstractNumId="30"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1B86459"/>
    <w:multiLevelType w:val="multilevel"/>
    <w:tmpl w:val="99C0FB9C"/>
    <w:numStyleLink w:val="FormatvorlageNummerierteListe"/>
  </w:abstractNum>
  <w:abstractNum w:abstractNumId="32"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975641974">
    <w:abstractNumId w:val="9"/>
  </w:num>
  <w:num w:numId="2" w16cid:durableId="165480084">
    <w:abstractNumId w:val="7"/>
  </w:num>
  <w:num w:numId="3" w16cid:durableId="1032456420">
    <w:abstractNumId w:val="6"/>
  </w:num>
  <w:num w:numId="4" w16cid:durableId="946349482">
    <w:abstractNumId w:val="5"/>
  </w:num>
  <w:num w:numId="5" w16cid:durableId="1432972142">
    <w:abstractNumId w:val="4"/>
  </w:num>
  <w:num w:numId="6" w16cid:durableId="374543604">
    <w:abstractNumId w:val="8"/>
  </w:num>
  <w:num w:numId="7" w16cid:durableId="1308246508">
    <w:abstractNumId w:val="3"/>
  </w:num>
  <w:num w:numId="8" w16cid:durableId="675155261">
    <w:abstractNumId w:val="2"/>
  </w:num>
  <w:num w:numId="9" w16cid:durableId="157038383">
    <w:abstractNumId w:val="1"/>
  </w:num>
  <w:num w:numId="10" w16cid:durableId="243996736">
    <w:abstractNumId w:val="0"/>
  </w:num>
  <w:num w:numId="11" w16cid:durableId="525945402">
    <w:abstractNumId w:val="13"/>
  </w:num>
  <w:num w:numId="12" w16cid:durableId="1725333454">
    <w:abstractNumId w:val="24"/>
  </w:num>
  <w:num w:numId="13" w16cid:durableId="2121952723">
    <w:abstractNumId w:val="22"/>
  </w:num>
  <w:num w:numId="14" w16cid:durableId="2021463549">
    <w:abstractNumId w:val="10"/>
  </w:num>
  <w:num w:numId="15" w16cid:durableId="513303744">
    <w:abstractNumId w:val="19"/>
  </w:num>
  <w:num w:numId="16" w16cid:durableId="2076472082">
    <w:abstractNumId w:val="18"/>
  </w:num>
  <w:num w:numId="17" w16cid:durableId="1290235271">
    <w:abstractNumId w:val="25"/>
  </w:num>
  <w:num w:numId="18" w16cid:durableId="1080492105">
    <w:abstractNumId w:val="15"/>
  </w:num>
  <w:num w:numId="19" w16cid:durableId="1462648530">
    <w:abstractNumId w:val="12"/>
  </w:num>
  <w:num w:numId="20" w16cid:durableId="1194617337">
    <w:abstractNumId w:val="21"/>
  </w:num>
  <w:num w:numId="21" w16cid:durableId="750657632">
    <w:abstractNumId w:val="31"/>
  </w:num>
  <w:num w:numId="22" w16cid:durableId="2013406569">
    <w:abstractNumId w:val="18"/>
  </w:num>
  <w:num w:numId="23" w16cid:durableId="1288974906">
    <w:abstractNumId w:val="11"/>
  </w:num>
  <w:num w:numId="24" w16cid:durableId="1626084877">
    <w:abstractNumId w:val="28"/>
  </w:num>
  <w:num w:numId="25" w16cid:durableId="349724209">
    <w:abstractNumId w:val="16"/>
  </w:num>
  <w:num w:numId="26" w16cid:durableId="626274665">
    <w:abstractNumId w:val="30"/>
  </w:num>
  <w:num w:numId="27" w16cid:durableId="1976526956">
    <w:abstractNumId w:val="14"/>
  </w:num>
  <w:num w:numId="28" w16cid:durableId="1757510378">
    <w:abstractNumId w:val="32"/>
  </w:num>
  <w:num w:numId="29" w16cid:durableId="1393234944">
    <w:abstractNumId w:val="20"/>
  </w:num>
  <w:num w:numId="30" w16cid:durableId="1636835351">
    <w:abstractNumId w:val="23"/>
  </w:num>
  <w:num w:numId="31" w16cid:durableId="165677162">
    <w:abstractNumId w:val="17"/>
  </w:num>
  <w:num w:numId="32" w16cid:durableId="14692591">
    <w:abstractNumId w:val="27"/>
  </w:num>
  <w:num w:numId="33" w16cid:durableId="926886111">
    <w:abstractNumId w:val="26"/>
  </w:num>
  <w:num w:numId="34" w16cid:durableId="1233521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18433">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1C5"/>
    <w:rsid w:val="000015BC"/>
    <w:rsid w:val="00011287"/>
    <w:rsid w:val="00012E7C"/>
    <w:rsid w:val="000148D4"/>
    <w:rsid w:val="000306F8"/>
    <w:rsid w:val="000349A3"/>
    <w:rsid w:val="00037C25"/>
    <w:rsid w:val="000416FB"/>
    <w:rsid w:val="000456C4"/>
    <w:rsid w:val="00051074"/>
    <w:rsid w:val="00071AE1"/>
    <w:rsid w:val="000830E8"/>
    <w:rsid w:val="000834E2"/>
    <w:rsid w:val="00086948"/>
    <w:rsid w:val="00087120"/>
    <w:rsid w:val="000954A3"/>
    <w:rsid w:val="00096F7C"/>
    <w:rsid w:val="000A1307"/>
    <w:rsid w:val="000C53CD"/>
    <w:rsid w:val="000C5586"/>
    <w:rsid w:val="000D3EFC"/>
    <w:rsid w:val="000E2AF7"/>
    <w:rsid w:val="000E791F"/>
    <w:rsid w:val="000F0770"/>
    <w:rsid w:val="00102154"/>
    <w:rsid w:val="00112EBD"/>
    <w:rsid w:val="00116807"/>
    <w:rsid w:val="00122B82"/>
    <w:rsid w:val="00131E6F"/>
    <w:rsid w:val="00134724"/>
    <w:rsid w:val="00135407"/>
    <w:rsid w:val="001536D6"/>
    <w:rsid w:val="00153BDE"/>
    <w:rsid w:val="0016565B"/>
    <w:rsid w:val="00166486"/>
    <w:rsid w:val="00171A01"/>
    <w:rsid w:val="00172A02"/>
    <w:rsid w:val="00176BF8"/>
    <w:rsid w:val="00180F21"/>
    <w:rsid w:val="0018418C"/>
    <w:rsid w:val="001A2D09"/>
    <w:rsid w:val="001B0DF6"/>
    <w:rsid w:val="001B2E9E"/>
    <w:rsid w:val="001B61C5"/>
    <w:rsid w:val="001C0897"/>
    <w:rsid w:val="001C5A69"/>
    <w:rsid w:val="001C658F"/>
    <w:rsid w:val="001D565F"/>
    <w:rsid w:val="001D5D08"/>
    <w:rsid w:val="001E5743"/>
    <w:rsid w:val="001F3B4E"/>
    <w:rsid w:val="001F552D"/>
    <w:rsid w:val="00213241"/>
    <w:rsid w:val="00215ACF"/>
    <w:rsid w:val="00216E32"/>
    <w:rsid w:val="00217D79"/>
    <w:rsid w:val="00217F07"/>
    <w:rsid w:val="00222F26"/>
    <w:rsid w:val="00227133"/>
    <w:rsid w:val="00254284"/>
    <w:rsid w:val="00261924"/>
    <w:rsid w:val="002733C2"/>
    <w:rsid w:val="00275464"/>
    <w:rsid w:val="002923A5"/>
    <w:rsid w:val="002A2C64"/>
    <w:rsid w:val="002C531A"/>
    <w:rsid w:val="002D4BD4"/>
    <w:rsid w:val="002D4F1B"/>
    <w:rsid w:val="002E1188"/>
    <w:rsid w:val="002E17AE"/>
    <w:rsid w:val="002E2E77"/>
    <w:rsid w:val="002F5083"/>
    <w:rsid w:val="0030008F"/>
    <w:rsid w:val="00302F99"/>
    <w:rsid w:val="00305D35"/>
    <w:rsid w:val="0031144A"/>
    <w:rsid w:val="00311DC4"/>
    <w:rsid w:val="00312CD2"/>
    <w:rsid w:val="00317A0D"/>
    <w:rsid w:val="003213C9"/>
    <w:rsid w:val="003213FA"/>
    <w:rsid w:val="003229DA"/>
    <w:rsid w:val="003254A4"/>
    <w:rsid w:val="003267DC"/>
    <w:rsid w:val="0034095A"/>
    <w:rsid w:val="00352399"/>
    <w:rsid w:val="00355772"/>
    <w:rsid w:val="00356854"/>
    <w:rsid w:val="00357841"/>
    <w:rsid w:val="00364803"/>
    <w:rsid w:val="00375C01"/>
    <w:rsid w:val="00381A37"/>
    <w:rsid w:val="00385E84"/>
    <w:rsid w:val="00387007"/>
    <w:rsid w:val="003950C3"/>
    <w:rsid w:val="00396B7F"/>
    <w:rsid w:val="003B385B"/>
    <w:rsid w:val="003B457B"/>
    <w:rsid w:val="003C1373"/>
    <w:rsid w:val="003C6B91"/>
    <w:rsid w:val="003E46F5"/>
    <w:rsid w:val="003F0EA8"/>
    <w:rsid w:val="003F37E1"/>
    <w:rsid w:val="004110D3"/>
    <w:rsid w:val="004121CC"/>
    <w:rsid w:val="0041448E"/>
    <w:rsid w:val="00432F96"/>
    <w:rsid w:val="00440F94"/>
    <w:rsid w:val="00442B78"/>
    <w:rsid w:val="00447410"/>
    <w:rsid w:val="00455388"/>
    <w:rsid w:val="00455843"/>
    <w:rsid w:val="00461A8C"/>
    <w:rsid w:val="00485CE1"/>
    <w:rsid w:val="00485F08"/>
    <w:rsid w:val="00487291"/>
    <w:rsid w:val="00490527"/>
    <w:rsid w:val="00494747"/>
    <w:rsid w:val="004972CE"/>
    <w:rsid w:val="004B0FF8"/>
    <w:rsid w:val="004B1D80"/>
    <w:rsid w:val="004B7F66"/>
    <w:rsid w:val="004C1A8D"/>
    <w:rsid w:val="004C3A7C"/>
    <w:rsid w:val="004C43EC"/>
    <w:rsid w:val="004D1ED2"/>
    <w:rsid w:val="004D6387"/>
    <w:rsid w:val="004E0526"/>
    <w:rsid w:val="004F4F65"/>
    <w:rsid w:val="005021B1"/>
    <w:rsid w:val="005119D6"/>
    <w:rsid w:val="005162D5"/>
    <w:rsid w:val="00516845"/>
    <w:rsid w:val="005207E5"/>
    <w:rsid w:val="00530CD4"/>
    <w:rsid w:val="00532A7C"/>
    <w:rsid w:val="00534A38"/>
    <w:rsid w:val="00536B7B"/>
    <w:rsid w:val="005445AA"/>
    <w:rsid w:val="005465F1"/>
    <w:rsid w:val="00547383"/>
    <w:rsid w:val="00562CA9"/>
    <w:rsid w:val="0056611A"/>
    <w:rsid w:val="005A6F02"/>
    <w:rsid w:val="005B7639"/>
    <w:rsid w:val="005B7A68"/>
    <w:rsid w:val="005C06E5"/>
    <w:rsid w:val="005C29CA"/>
    <w:rsid w:val="005C733D"/>
    <w:rsid w:val="005D570D"/>
    <w:rsid w:val="005D685B"/>
    <w:rsid w:val="005E65BF"/>
    <w:rsid w:val="005F07B2"/>
    <w:rsid w:val="005F456E"/>
    <w:rsid w:val="005F4E67"/>
    <w:rsid w:val="0060357B"/>
    <w:rsid w:val="00603AA0"/>
    <w:rsid w:val="006120DD"/>
    <w:rsid w:val="00613559"/>
    <w:rsid w:val="006322B5"/>
    <w:rsid w:val="00634832"/>
    <w:rsid w:val="00641BDD"/>
    <w:rsid w:val="00645694"/>
    <w:rsid w:val="00656C63"/>
    <w:rsid w:val="00661C7F"/>
    <w:rsid w:val="00661F6F"/>
    <w:rsid w:val="00667E06"/>
    <w:rsid w:val="00673872"/>
    <w:rsid w:val="006765F3"/>
    <w:rsid w:val="006820FE"/>
    <w:rsid w:val="00694615"/>
    <w:rsid w:val="006B02B0"/>
    <w:rsid w:val="006B505B"/>
    <w:rsid w:val="006C2CBB"/>
    <w:rsid w:val="006D20F1"/>
    <w:rsid w:val="006D5F56"/>
    <w:rsid w:val="006D748A"/>
    <w:rsid w:val="006E3789"/>
    <w:rsid w:val="006F441F"/>
    <w:rsid w:val="006F44F2"/>
    <w:rsid w:val="007027F5"/>
    <w:rsid w:val="00710800"/>
    <w:rsid w:val="007171C2"/>
    <w:rsid w:val="007314F4"/>
    <w:rsid w:val="00732708"/>
    <w:rsid w:val="00740D6B"/>
    <w:rsid w:val="00741A22"/>
    <w:rsid w:val="00747909"/>
    <w:rsid w:val="00751D88"/>
    <w:rsid w:val="007649E0"/>
    <w:rsid w:val="00767242"/>
    <w:rsid w:val="0077114D"/>
    <w:rsid w:val="00785FB0"/>
    <w:rsid w:val="0079522F"/>
    <w:rsid w:val="00795248"/>
    <w:rsid w:val="007B115D"/>
    <w:rsid w:val="007B11CB"/>
    <w:rsid w:val="007B5128"/>
    <w:rsid w:val="007C0544"/>
    <w:rsid w:val="007C5C15"/>
    <w:rsid w:val="007D548D"/>
    <w:rsid w:val="007E6F53"/>
    <w:rsid w:val="007E7AA5"/>
    <w:rsid w:val="0080390D"/>
    <w:rsid w:val="00805C74"/>
    <w:rsid w:val="0080674F"/>
    <w:rsid w:val="00810286"/>
    <w:rsid w:val="00820C2A"/>
    <w:rsid w:val="00822EA2"/>
    <w:rsid w:val="00833551"/>
    <w:rsid w:val="00836124"/>
    <w:rsid w:val="00836386"/>
    <w:rsid w:val="00851EA8"/>
    <w:rsid w:val="0085371C"/>
    <w:rsid w:val="00861AFF"/>
    <w:rsid w:val="008669FA"/>
    <w:rsid w:val="00870451"/>
    <w:rsid w:val="00873719"/>
    <w:rsid w:val="00885E04"/>
    <w:rsid w:val="00890467"/>
    <w:rsid w:val="00891D2D"/>
    <w:rsid w:val="008B0F8F"/>
    <w:rsid w:val="008C0B9E"/>
    <w:rsid w:val="008C178B"/>
    <w:rsid w:val="008C5EBB"/>
    <w:rsid w:val="008D217A"/>
    <w:rsid w:val="008D32C2"/>
    <w:rsid w:val="008F28E4"/>
    <w:rsid w:val="008F2E7F"/>
    <w:rsid w:val="009017FB"/>
    <w:rsid w:val="00911D40"/>
    <w:rsid w:val="009261A7"/>
    <w:rsid w:val="00927AAD"/>
    <w:rsid w:val="00936BF8"/>
    <w:rsid w:val="00952104"/>
    <w:rsid w:val="00972E8E"/>
    <w:rsid w:val="00974AC6"/>
    <w:rsid w:val="00983B16"/>
    <w:rsid w:val="00987B8A"/>
    <w:rsid w:val="00991315"/>
    <w:rsid w:val="00994B84"/>
    <w:rsid w:val="009A4A51"/>
    <w:rsid w:val="009B2ABD"/>
    <w:rsid w:val="009B2C39"/>
    <w:rsid w:val="009B7A09"/>
    <w:rsid w:val="009C083A"/>
    <w:rsid w:val="009C1816"/>
    <w:rsid w:val="009D31AD"/>
    <w:rsid w:val="009D5ECC"/>
    <w:rsid w:val="009D733C"/>
    <w:rsid w:val="009E1627"/>
    <w:rsid w:val="009E32A3"/>
    <w:rsid w:val="00A00193"/>
    <w:rsid w:val="00A1325D"/>
    <w:rsid w:val="00A1441D"/>
    <w:rsid w:val="00A147B0"/>
    <w:rsid w:val="00A15C13"/>
    <w:rsid w:val="00A1761E"/>
    <w:rsid w:val="00A2027B"/>
    <w:rsid w:val="00A21512"/>
    <w:rsid w:val="00A26115"/>
    <w:rsid w:val="00A30F60"/>
    <w:rsid w:val="00A34302"/>
    <w:rsid w:val="00A37DF2"/>
    <w:rsid w:val="00A55CE8"/>
    <w:rsid w:val="00A5657C"/>
    <w:rsid w:val="00A606C3"/>
    <w:rsid w:val="00A646DD"/>
    <w:rsid w:val="00A71019"/>
    <w:rsid w:val="00A809DA"/>
    <w:rsid w:val="00A82C12"/>
    <w:rsid w:val="00A91952"/>
    <w:rsid w:val="00AA48FB"/>
    <w:rsid w:val="00AA4E21"/>
    <w:rsid w:val="00AB2602"/>
    <w:rsid w:val="00AC12A7"/>
    <w:rsid w:val="00AC207C"/>
    <w:rsid w:val="00AC632D"/>
    <w:rsid w:val="00AC7617"/>
    <w:rsid w:val="00AD1148"/>
    <w:rsid w:val="00AE66F0"/>
    <w:rsid w:val="00AE7978"/>
    <w:rsid w:val="00AF0A79"/>
    <w:rsid w:val="00AF402D"/>
    <w:rsid w:val="00B147EF"/>
    <w:rsid w:val="00B21059"/>
    <w:rsid w:val="00B237F2"/>
    <w:rsid w:val="00B329FA"/>
    <w:rsid w:val="00B44185"/>
    <w:rsid w:val="00B5139B"/>
    <w:rsid w:val="00B53F5E"/>
    <w:rsid w:val="00B60F80"/>
    <w:rsid w:val="00B73DDD"/>
    <w:rsid w:val="00B753C9"/>
    <w:rsid w:val="00B767B4"/>
    <w:rsid w:val="00B9033B"/>
    <w:rsid w:val="00B935A5"/>
    <w:rsid w:val="00B96E23"/>
    <w:rsid w:val="00BA77F2"/>
    <w:rsid w:val="00BB292D"/>
    <w:rsid w:val="00BC0C64"/>
    <w:rsid w:val="00BC1E4E"/>
    <w:rsid w:val="00BC2C7C"/>
    <w:rsid w:val="00BD6257"/>
    <w:rsid w:val="00BF31C9"/>
    <w:rsid w:val="00BF5EE1"/>
    <w:rsid w:val="00BF6DA4"/>
    <w:rsid w:val="00C10D79"/>
    <w:rsid w:val="00C13756"/>
    <w:rsid w:val="00C171D9"/>
    <w:rsid w:val="00C23919"/>
    <w:rsid w:val="00C25455"/>
    <w:rsid w:val="00C35B30"/>
    <w:rsid w:val="00C41718"/>
    <w:rsid w:val="00C41A96"/>
    <w:rsid w:val="00C439F8"/>
    <w:rsid w:val="00C52A06"/>
    <w:rsid w:val="00C558C5"/>
    <w:rsid w:val="00C56EA7"/>
    <w:rsid w:val="00C62461"/>
    <w:rsid w:val="00C63E4A"/>
    <w:rsid w:val="00C6538A"/>
    <w:rsid w:val="00C65910"/>
    <w:rsid w:val="00C73096"/>
    <w:rsid w:val="00C752FE"/>
    <w:rsid w:val="00C766B9"/>
    <w:rsid w:val="00C776A7"/>
    <w:rsid w:val="00C778CE"/>
    <w:rsid w:val="00C85F6A"/>
    <w:rsid w:val="00C90C83"/>
    <w:rsid w:val="00C968EB"/>
    <w:rsid w:val="00CA38C7"/>
    <w:rsid w:val="00CB07D4"/>
    <w:rsid w:val="00CB6B1C"/>
    <w:rsid w:val="00CC1CD5"/>
    <w:rsid w:val="00CC77BC"/>
    <w:rsid w:val="00CD77DF"/>
    <w:rsid w:val="00CE49AC"/>
    <w:rsid w:val="00CE4D5D"/>
    <w:rsid w:val="00CE672E"/>
    <w:rsid w:val="00CE7B4F"/>
    <w:rsid w:val="00CF3EEA"/>
    <w:rsid w:val="00D031C2"/>
    <w:rsid w:val="00D12A84"/>
    <w:rsid w:val="00D1470B"/>
    <w:rsid w:val="00D230DB"/>
    <w:rsid w:val="00D24608"/>
    <w:rsid w:val="00D27FAA"/>
    <w:rsid w:val="00D363EE"/>
    <w:rsid w:val="00D36801"/>
    <w:rsid w:val="00D43C77"/>
    <w:rsid w:val="00D4672A"/>
    <w:rsid w:val="00D51134"/>
    <w:rsid w:val="00D67EF3"/>
    <w:rsid w:val="00D72872"/>
    <w:rsid w:val="00D912A9"/>
    <w:rsid w:val="00DA0159"/>
    <w:rsid w:val="00DA0B2A"/>
    <w:rsid w:val="00DA10F6"/>
    <w:rsid w:val="00DA1259"/>
    <w:rsid w:val="00DB1FCD"/>
    <w:rsid w:val="00DB56AE"/>
    <w:rsid w:val="00DB7EB6"/>
    <w:rsid w:val="00DC0664"/>
    <w:rsid w:val="00DC6D3E"/>
    <w:rsid w:val="00DC7C1A"/>
    <w:rsid w:val="00DD0DE0"/>
    <w:rsid w:val="00DD5321"/>
    <w:rsid w:val="00DD5F3A"/>
    <w:rsid w:val="00DD65D5"/>
    <w:rsid w:val="00DE3A71"/>
    <w:rsid w:val="00DE7127"/>
    <w:rsid w:val="00DF100F"/>
    <w:rsid w:val="00DF1694"/>
    <w:rsid w:val="00DF38F4"/>
    <w:rsid w:val="00E040B6"/>
    <w:rsid w:val="00E0454F"/>
    <w:rsid w:val="00E15771"/>
    <w:rsid w:val="00E22E0F"/>
    <w:rsid w:val="00E30AA1"/>
    <w:rsid w:val="00E45DFE"/>
    <w:rsid w:val="00E506B6"/>
    <w:rsid w:val="00E51004"/>
    <w:rsid w:val="00E51C0E"/>
    <w:rsid w:val="00E6522B"/>
    <w:rsid w:val="00E75DB7"/>
    <w:rsid w:val="00E84387"/>
    <w:rsid w:val="00EA3131"/>
    <w:rsid w:val="00EC2A4C"/>
    <w:rsid w:val="00ED115B"/>
    <w:rsid w:val="00ED1EA6"/>
    <w:rsid w:val="00ED1F3F"/>
    <w:rsid w:val="00ED2ABC"/>
    <w:rsid w:val="00EE147C"/>
    <w:rsid w:val="00EE2279"/>
    <w:rsid w:val="00EE7686"/>
    <w:rsid w:val="00EF0DBC"/>
    <w:rsid w:val="00F03EA5"/>
    <w:rsid w:val="00F26CE8"/>
    <w:rsid w:val="00F4558D"/>
    <w:rsid w:val="00F5504A"/>
    <w:rsid w:val="00F60D43"/>
    <w:rsid w:val="00F67FD5"/>
    <w:rsid w:val="00F762A2"/>
    <w:rsid w:val="00F84427"/>
    <w:rsid w:val="00F915E7"/>
    <w:rsid w:val="00F94489"/>
    <w:rsid w:val="00FA4AD3"/>
    <w:rsid w:val="00FD1408"/>
    <w:rsid w:val="00FE624F"/>
    <w:rsid w:val="00FE7C83"/>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969696"/>
    </o:shapedefaults>
    <o:shapelayout v:ext="edit">
      <o:idmap v:ext="edit" data="1"/>
    </o:shapelayout>
  </w:shapeDefaults>
  <w:decimalSymbol w:val=","/>
  <w:listSeparator w:val=";"/>
  <w14:docId w14:val="7EF98859"/>
  <w15:docId w15:val="{FBCD8BA7-F432-4C69-AE30-40D090ED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customStyle="1" w:styleId="NichtaufgelsteErwhnung1">
    <w:name w:val="Nicht aufgelöste Erwähnung1"/>
    <w:basedOn w:val="Absatz-Standardschriftart"/>
    <w:uiPriority w:val="99"/>
    <w:semiHidden/>
    <w:unhideWhenUsed/>
    <w:rsid w:val="006B505B"/>
    <w:rPr>
      <w:color w:val="605E5C"/>
      <w:shd w:val="clear" w:color="auto" w:fill="E1DFDD"/>
    </w:rPr>
  </w:style>
  <w:style w:type="character" w:styleId="Kommentarzeichen">
    <w:name w:val="annotation reference"/>
    <w:basedOn w:val="Absatz-Standardschriftart"/>
    <w:semiHidden/>
    <w:unhideWhenUsed/>
    <w:rsid w:val="003E46F5"/>
    <w:rPr>
      <w:sz w:val="16"/>
      <w:szCs w:val="16"/>
    </w:rPr>
  </w:style>
  <w:style w:type="paragraph" w:styleId="Kommentartext">
    <w:name w:val="annotation text"/>
    <w:basedOn w:val="Standard"/>
    <w:link w:val="KommentartextZchn"/>
    <w:semiHidden/>
    <w:unhideWhenUsed/>
    <w:rsid w:val="003E46F5"/>
    <w:rPr>
      <w:sz w:val="20"/>
      <w:szCs w:val="20"/>
    </w:rPr>
  </w:style>
  <w:style w:type="character" w:customStyle="1" w:styleId="KommentartextZchn">
    <w:name w:val="Kommentartext Zchn"/>
    <w:basedOn w:val="Absatz-Standardschriftart"/>
    <w:link w:val="Kommentartext"/>
    <w:semiHidden/>
    <w:rsid w:val="003E46F5"/>
    <w:rPr>
      <w:sz w:val="20"/>
      <w:szCs w:val="20"/>
    </w:rPr>
  </w:style>
  <w:style w:type="paragraph" w:styleId="Kommentarthema">
    <w:name w:val="annotation subject"/>
    <w:basedOn w:val="Kommentartext"/>
    <w:next w:val="Kommentartext"/>
    <w:link w:val="KommentarthemaZchn"/>
    <w:semiHidden/>
    <w:unhideWhenUsed/>
    <w:rsid w:val="003E46F5"/>
    <w:rPr>
      <w:b/>
      <w:bCs/>
    </w:rPr>
  </w:style>
  <w:style w:type="character" w:customStyle="1" w:styleId="KommentarthemaZchn">
    <w:name w:val="Kommentarthema Zchn"/>
    <w:basedOn w:val="KommentartextZchn"/>
    <w:link w:val="Kommentarthema"/>
    <w:semiHidden/>
    <w:rsid w:val="003E46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262302890">
      <w:bodyDiv w:val="1"/>
      <w:marLeft w:val="0"/>
      <w:marRight w:val="0"/>
      <w:marTop w:val="0"/>
      <w:marBottom w:val="0"/>
      <w:divBdr>
        <w:top w:val="none" w:sz="0" w:space="0" w:color="auto"/>
        <w:left w:val="none" w:sz="0" w:space="0" w:color="auto"/>
        <w:bottom w:val="none" w:sz="0" w:space="0" w:color="auto"/>
        <w:right w:val="none" w:sz="0" w:space="0" w:color="auto"/>
      </w:divBdr>
    </w:div>
    <w:div w:id="1114861655">
      <w:bodyDiv w:val="1"/>
      <w:marLeft w:val="0"/>
      <w:marRight w:val="0"/>
      <w:marTop w:val="0"/>
      <w:marBottom w:val="0"/>
      <w:divBdr>
        <w:top w:val="none" w:sz="0" w:space="0" w:color="auto"/>
        <w:left w:val="none" w:sz="0" w:space="0" w:color="auto"/>
        <w:bottom w:val="none" w:sz="0" w:space="0" w:color="auto"/>
        <w:right w:val="none" w:sz="0" w:space="0" w:color="auto"/>
      </w:divBdr>
    </w:div>
    <w:div w:id="1783258820">
      <w:bodyDiv w:val="1"/>
      <w:marLeft w:val="0"/>
      <w:marRight w:val="0"/>
      <w:marTop w:val="0"/>
      <w:marBottom w:val="0"/>
      <w:divBdr>
        <w:top w:val="none" w:sz="0" w:space="0" w:color="auto"/>
        <w:left w:val="none" w:sz="0" w:space="0" w:color="auto"/>
        <w:bottom w:val="none" w:sz="0" w:space="0" w:color="auto"/>
        <w:right w:val="none" w:sz="0" w:space="0" w:color="auto"/>
      </w:divBdr>
    </w:div>
    <w:div w:id="1900824593">
      <w:bodyDiv w:val="1"/>
      <w:marLeft w:val="0"/>
      <w:marRight w:val="0"/>
      <w:marTop w:val="0"/>
      <w:marBottom w:val="0"/>
      <w:divBdr>
        <w:top w:val="none" w:sz="0" w:space="0" w:color="auto"/>
        <w:left w:val="none" w:sz="0" w:space="0" w:color="auto"/>
        <w:bottom w:val="none" w:sz="0" w:space="0" w:color="auto"/>
        <w:right w:val="none" w:sz="0" w:space="0" w:color="auto"/>
      </w:divBdr>
    </w:div>
    <w:div w:id="1901359925">
      <w:bodyDiv w:val="1"/>
      <w:marLeft w:val="0"/>
      <w:marRight w:val="0"/>
      <w:marTop w:val="0"/>
      <w:marBottom w:val="0"/>
      <w:divBdr>
        <w:top w:val="none" w:sz="0" w:space="0" w:color="auto"/>
        <w:left w:val="none" w:sz="0" w:space="0" w:color="auto"/>
        <w:bottom w:val="none" w:sz="0" w:space="0" w:color="auto"/>
        <w:right w:val="none" w:sz="0" w:space="0" w:color="auto"/>
      </w:divBdr>
    </w:div>
    <w:div w:id="1928035385">
      <w:bodyDiv w:val="1"/>
      <w:marLeft w:val="0"/>
      <w:marRight w:val="0"/>
      <w:marTop w:val="0"/>
      <w:marBottom w:val="0"/>
      <w:divBdr>
        <w:top w:val="none" w:sz="0" w:space="0" w:color="auto"/>
        <w:left w:val="none" w:sz="0" w:space="0" w:color="auto"/>
        <w:bottom w:val="none" w:sz="0" w:space="0" w:color="auto"/>
        <w:right w:val="none" w:sz="0" w:space="0" w:color="auto"/>
      </w:divBdr>
    </w:div>
    <w:div w:id="1975133578">
      <w:bodyDiv w:val="1"/>
      <w:marLeft w:val="0"/>
      <w:marRight w:val="0"/>
      <w:marTop w:val="0"/>
      <w:marBottom w:val="0"/>
      <w:divBdr>
        <w:top w:val="none" w:sz="0" w:space="0" w:color="auto"/>
        <w:left w:val="none" w:sz="0" w:space="0" w:color="auto"/>
        <w:bottom w:val="none" w:sz="0" w:space="0" w:color="auto"/>
        <w:right w:val="none" w:sz="0" w:space="0" w:color="auto"/>
      </w:divBdr>
    </w:div>
    <w:div w:id="202971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image" Target="media/image6.jpeg"/><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yperlink" Target="https://www.schmalz.com/de/unternehmen/schmalz-aktuell/presse/"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www.schmalz.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mailto:presse@schmalz.de" TargetMode="External"/><Relationship Id="rId48"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c\Documents\Benutzerdefinierte%20Office-Vorlagen\2021_SCHMALZ_AB%20Vorlage.dotx" TargetMode="External"/></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ID>X5SD7PNLR81RYAC7SO8WNNT864</NovaPath_docID>
</file>

<file path=customXml/item10.xml><?xml version="1.0" encoding="utf-8"?>
<nXeGKudETKPeaCNGFh5i7cKyawAjgyQn9gyiebCxx1jD9eHXSWW9Lib2F1j9>Cxd2sT7cuC5N3p6gNPCBZAEPkPoGFzpTQNJAHsCBt5IWpzelJ0ujNfsrxWO+3K3dEa7HntCclK74CotxqKZvW3yFIL5qQrk4+i2SOpIDV2A0Ez/Ys3zN6jBvF4mobe1FvGvyBNLEmj2gR7pUKz3zE5Nja7cPSmZIvnYEaXOs9H5XKAcxKolVdxn476+jvZCTr/cR7YLSaefEORGEW2gmKpXceyqlRD5o/0gqDi5eAFwfdjAin+YDRbg3LkaumcyAhlp345EKQSisDOoV2lbJXiURbrrzSS0AUJzShMhvbr6S1I0DBENR5U7E9uULE2ryyTH3sunI6mvTlsOXMDzMcaBYN9iCcJVRs6Vbu41jOpLvdQWHM9fzGrS3t3e59P/nC7uO/IPAZ0RtFh7pNUpldtojJxDbHFftzXVavgzLOQg=</nXeGKudETKPeaCNGFh5i7cKyawAjgyQn9gyiebCxx1jD9eHXSWW9Lib2F1j9>
</file>

<file path=customXml/item11.xml><?xml version="1.0" encoding="utf-8"?>
<NovaPath_docClass>PUBLIC</NovaPath_docClass>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nXeGKudETKPeaCNGFh5iyLk1gcWWJqTgFQk8wGFUmjFC0m6hdwbr2zDsrBNVqK>MDw/VsQx8d22UlAQIWS4EcnLotCEUJr8jYynOJ5KnoC2iPQqWeh4IDuIvn63ZBNRdeXrRg3OOnZWoZWBw5cCgw==</nXeGKudETKPeaCNGFh5iyLk1gcWWJqTgFQk8wGFUmjFC0m6hdwbr2zDsrBNVqK>
</file>

<file path=customXml/item14.xml><?xml version="1.0" encoding="utf-8"?>
<nXeGKudETKPeaCNGFh5i8sltj09I1nJ8AlBUytNZ1Ehih9jnZMZtoeNI9UMZ5>X9notRFHjyaXQYlBGT8kvsDBY5W+5TEZTvqUtJjZ9Aw=</nXeGKudETKPeaCNGFh5i8sltj09I1nJ8AlBUytNZ1Ehih9jnZMZtoeNI9UMZ5>
</file>

<file path=customXml/item15.xml><?xml version="1.0" encoding="utf-8"?>
<NovaPath_docClassDate>01/17/2018 10:20:35</NovaPath_docClassDate>
</file>

<file path=customXml/item16.xml><?xml version="1.0" encoding="utf-8"?>
<NovaPath_docName>S:\Dienstleister\Marketing\01_UKOM\01_Pressearbeit\01_Fachpresse\03_Mappen\2023\The Smarter E\ENGLISH\2023-06_SCHMALZ_Velvet Gloves for Batteries_EN.docx</NovaPath_docName>
</file>

<file path=customXml/item17.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8.xml><?xml version="1.0" encoding="utf-8"?>
<NovaPath_docOwner>JMU</NovaPath_docOwner>
</file>

<file path=customXml/item19.xml><?xml version="1.0" encoding="utf-8"?>
<nXeGKudETKPeaCNGFh5i0BGlH9ci87cLWvMx3DlPzuAPh2gY9s703zKUS7uW>Cxd2sT7cuC5N3p6gNPCBZAEPkPoGFzpTQNJAHsCBt5IWpzelJ0ujNfsrxWO+3K3dEa7HntCclK74CotxqKZvW3yFIL5qQrk4+i2SOpIDV2A0Ez/Ys3zN6jBvF4mobe1FvGvyBNLEmj2gR7pUKz3zE5Nja7cPSmZIvnYEaXOs9H5XKAcxKolVdxn476+jvZCTr/cR7YLSaefEORGEW2gmKpXceyqlRD5o/0gqDi5eAFwfdjAin+YDRbg3LkaumcyAuxoxdX49537tBhutq6H3HA==</nXeGKudETKPeaCNGFh5i0BGlH9ci87cLWvMx3DlPzuAPh2gY9s703zKUS7uW>
</file>

<file path=customXml/item2.xml><?xml version="1.0" encoding="utf-8"?>
<nXeGKudETKPeaCNGFh5i5IeuWeXv6XDtePDOrtUSOqWwmvYa7PTRiLQvIZkriN4zFxEJfkpx7yiWurrFRQTw>wET7z3APVwWLb5suGR4vTtZrarbu8vv5kPcS6N5bl58=</nXeGKudETKPeaCNGFh5i5IeuWeXv6XDtePDOrtUSOqWwmvYa7PTRiLQvIZkriN4zFxEJfkpx7yiWurrFRQTw>
</file>

<file path=customXml/item20.xml><?xml version="1.0" encoding="utf-8"?>
<NovaPath_docAuthor>Kirgis Janina - J. Schmalz GmbH</NovaPath_docAuthor>
</file>

<file path=customXml/item21.xml><?xml version="1.0" encoding="utf-8"?>
<NovaPath_versionInfo>4.5.0.11812</NovaPath_versionInfo>
</file>

<file path=customXml/item22.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NovaPath_docPath>S:\Dienstleister\Marketing\01_UKOM\01_Pressearbeit\01_Fachpresse\03_Mappen\2023\The Smarter E\ENGLISH</NovaPath_docPath>
</file>

<file path=customXml/item25.xml><?xml version="1.0" encoding="utf-8"?>
<nXeGKudETKPeaCNGFh5iTSI5UodjD94nh7U7VklxY>Z9qz7fpqgWYfIbF7UhBfHV0VLi9gM9J/tmcwDnHuB6L3Lpfy2xsWVNJ/kChcWX2w9c2naenK7RCimXSB6LO0Ww==</nXeGKudETKPeaCNGFh5iTSI5UodjD94nh7U7VklxY>
</file>

<file path=customXml/item26.xml><?xml version="1.0" encoding="utf-8"?>
<NovaPath_tenantID>6CD58FDF-FFEB-47F6-A5C7-9BA2A0A0B902</NovaPath_tenantID>
</file>

<file path=customXml/item27.xml><?xml version="1.0" encoding="utf-8"?>
<NovaPath_docClassID>F1D0ED9ECC474319B483A27BB35A2315</NovaPath_docClassID>
</file>

<file path=customXml/item28.xml><?xml version="1.0" encoding="utf-8"?>
<nXeGKudETKPeaCNGFh5i2aVdoOsLYjULCdH7T707tDyRRmguot4fEcJ2iD6f9>2lT5zb1hzEGYue/Kozp+jg==</nXeGKudETKPeaCNGFh5i2aVdoOsLYjULCdH7T707tDyRRmguot4fEcJ2iD6f9>
</file>

<file path=customXml/item29.xml><?xml version="1.0" encoding="utf-8"?>
<nXeGKudETKPeaCNGFh5i5JKJLOqxkMZWB6LsYfMaI9RtbpE1WkCpXazESWus5B>t/tgtytuqGpAveocCREnqom4cKneRElgWZjex99rzh3w9tZ3I4SAYs+h6GF7R5Zy7A1GzQ0LRo5XYNfb6Ffj6A==</nXeGKudETKPeaCNGFh5i5JKJLOqxkMZWB6LsYfMaI9RtbpE1WkCpXazESWus5B>
</file>

<file path=customXml/item3.xml><?xml version="1.0" encoding="utf-8"?>
<nXeGKudETKPeaCNGFh5ix5fP7fSWtl37NIroXmZyHIynb9qBde2n67FOJFV2>05DTrmps/zW8w51jdJ10SA==</nXeGKudETKPeaCNGFh5ix5fP7fSWtl37NIroXmZyHIynb9qBde2n67FOJFV2>
</file>

<file path=customXml/item30.xml><?xml version="1.0" encoding="utf-8"?>
<nXeGKudETKPeaCNGFh5iy53cs4YTjZQd4Re9Stbph13fJwq3N1dxRUwfkxNCzGbktJIbKf2q8mQyY814Q>GoBUcRQBOiWNv9cnqy33XA==</nXeGKudETKPeaCNGFh5iy53cs4YTjZQd4Re9Stbph13fJwq3N1dxRUwfkxNCzGbktJIbKf2q8mQyY814Q>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NovaPath_baseApplication>Microsoft Word</NovaPath_baseApplication>
</file>

<file path=customXml/item6.xml><?xml version="1.0" encoding="utf-8"?>
<NovaPath_docIDOld>08VVCP66UHXN5CIJ5VB5JFPV3N</NovaPath_docIDOld>
</file>

<file path=customXml/item7.xml><?xml version="1.0" encoding="utf-8"?>
<nXeGKudETKPeaCNGFh5ix5fP7fSWtl37NIroXmZN38TajkfZeW3Vf6bvmNn8>vEgvPTz9m4UG6jzs6rV8Jyxr4DZ2oZwxGTH+8JhCSzk9m3USFp2JID/aAvbuT7bU</nXeGKudETKPeaCNGFh5ix5fP7fSWtl37NIroXmZN38TajkfZeW3Vf6bvmNn8>
</file>

<file path=customXml/item8.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NovaPath_DocInfoFromAfterSave>False</NovaPath_DocInfoFromAfterSave>
</file>

<file path=customXml/itemProps1.xml><?xml version="1.0" encoding="utf-8"?>
<ds:datastoreItem xmlns:ds="http://schemas.openxmlformats.org/officeDocument/2006/customXml" ds:itemID="{13602AF0-E800-4BE0-B67A-0A4774464C9B}">
  <ds:schemaRefs/>
</ds:datastoreItem>
</file>

<file path=customXml/itemProps10.xml><?xml version="1.0" encoding="utf-8"?>
<ds:datastoreItem xmlns:ds="http://schemas.openxmlformats.org/officeDocument/2006/customXml" ds:itemID="{03A14EBC-D8B1-4D3E-9FB1-E616F1415BBA}">
  <ds:schemaRefs/>
</ds:datastoreItem>
</file>

<file path=customXml/itemProps11.xml><?xml version="1.0" encoding="utf-8"?>
<ds:datastoreItem xmlns:ds="http://schemas.openxmlformats.org/officeDocument/2006/customXml" ds:itemID="{788C7DBC-4F41-4F40-A75C-84B0065E980A}">
  <ds:schemaRefs/>
</ds:datastoreItem>
</file>

<file path=customXml/itemProps12.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3.xml><?xml version="1.0" encoding="utf-8"?>
<ds:datastoreItem xmlns:ds="http://schemas.openxmlformats.org/officeDocument/2006/customXml" ds:itemID="{602189FB-6DDF-444C-84E4-678DCB94FE3A}">
  <ds:schemaRefs/>
</ds:datastoreItem>
</file>

<file path=customXml/itemProps14.xml><?xml version="1.0" encoding="utf-8"?>
<ds:datastoreItem xmlns:ds="http://schemas.openxmlformats.org/officeDocument/2006/customXml" ds:itemID="{A6840535-7C2B-4046-99F2-D988AA89DBA5}">
  <ds:schemaRefs/>
</ds:datastoreItem>
</file>

<file path=customXml/itemProps15.xml><?xml version="1.0" encoding="utf-8"?>
<ds:datastoreItem xmlns:ds="http://schemas.openxmlformats.org/officeDocument/2006/customXml" ds:itemID="{BFD7BC16-70B2-4AAD-8AFB-ED874483FCF7}">
  <ds:schemaRefs/>
</ds:datastoreItem>
</file>

<file path=customXml/itemProps16.xml><?xml version="1.0" encoding="utf-8"?>
<ds:datastoreItem xmlns:ds="http://schemas.openxmlformats.org/officeDocument/2006/customXml" ds:itemID="{A614FA62-48BD-49CF-82B9-07ECC45E0B14}">
  <ds:schemaRefs/>
</ds:datastoreItem>
</file>

<file path=customXml/itemProps17.xml><?xml version="1.0" encoding="utf-8"?>
<ds:datastoreItem xmlns:ds="http://schemas.openxmlformats.org/officeDocument/2006/customXml" ds:itemID="{37887292-12A7-43F1-A73B-BA5A4DDADC86}">
  <ds:schemaRefs/>
</ds:datastoreItem>
</file>

<file path=customXml/itemProps18.xml><?xml version="1.0" encoding="utf-8"?>
<ds:datastoreItem xmlns:ds="http://schemas.openxmlformats.org/officeDocument/2006/customXml" ds:itemID="{BFE3A8A4-506D-4DD4-A7BA-48338B763890}">
  <ds:schemaRefs/>
</ds:datastoreItem>
</file>

<file path=customXml/itemProps19.xml><?xml version="1.0" encoding="utf-8"?>
<ds:datastoreItem xmlns:ds="http://schemas.openxmlformats.org/officeDocument/2006/customXml" ds:itemID="{CA3B0FF2-5407-433B-854E-6A353C7F85C3}">
  <ds:schemaRefs/>
</ds:datastoreItem>
</file>

<file path=customXml/itemProps2.xml><?xml version="1.0" encoding="utf-8"?>
<ds:datastoreItem xmlns:ds="http://schemas.openxmlformats.org/officeDocument/2006/customXml" ds:itemID="{7758CF53-FC68-4925-92F1-B82EB584611F}">
  <ds:schemaRefs/>
</ds:datastoreItem>
</file>

<file path=customXml/itemProps20.xml><?xml version="1.0" encoding="utf-8"?>
<ds:datastoreItem xmlns:ds="http://schemas.openxmlformats.org/officeDocument/2006/customXml" ds:itemID="{B49C5836-8913-41F7-9721-5DEB182B9F61}">
  <ds:schemaRefs/>
</ds:datastoreItem>
</file>

<file path=customXml/itemProps21.xml><?xml version="1.0" encoding="utf-8"?>
<ds:datastoreItem xmlns:ds="http://schemas.openxmlformats.org/officeDocument/2006/customXml" ds:itemID="{6AB43055-7CDA-4E59-BEBA-6039B66C05EE}">
  <ds:schemaRefs/>
</ds:datastoreItem>
</file>

<file path=customXml/itemProps22.xml><?xml version="1.0" encoding="utf-8"?>
<ds:datastoreItem xmlns:ds="http://schemas.openxmlformats.org/officeDocument/2006/customXml" ds:itemID="{A3E5DA4E-9249-4D8C-A921-F064367BFA23}">
  <ds:schemaRefs/>
</ds:datastoreItem>
</file>

<file path=customXml/itemProps23.xml><?xml version="1.0" encoding="utf-8"?>
<ds:datastoreItem xmlns:ds="http://schemas.openxmlformats.org/officeDocument/2006/customXml" ds:itemID="{A2C0ACDA-F0EA-4BA8-8E11-F41F36F32238}">
  <ds:schemaRefs>
    <ds:schemaRef ds:uri="http://schemas.openxmlformats.org/officeDocument/2006/bibliography"/>
  </ds:schemaRefs>
</ds:datastoreItem>
</file>

<file path=customXml/itemProps24.xml><?xml version="1.0" encoding="utf-8"?>
<ds:datastoreItem xmlns:ds="http://schemas.openxmlformats.org/officeDocument/2006/customXml" ds:itemID="{3D0EC6E5-7F44-4AF8-AFF9-4D2ABFF504BA}">
  <ds:schemaRefs/>
</ds:datastoreItem>
</file>

<file path=customXml/itemProps25.xml><?xml version="1.0" encoding="utf-8"?>
<ds:datastoreItem xmlns:ds="http://schemas.openxmlformats.org/officeDocument/2006/customXml" ds:itemID="{85ADE91E-2A3C-4712-848B-9645D1CD935B}">
  <ds:schemaRefs/>
</ds:datastoreItem>
</file>

<file path=customXml/itemProps26.xml><?xml version="1.0" encoding="utf-8"?>
<ds:datastoreItem xmlns:ds="http://schemas.openxmlformats.org/officeDocument/2006/customXml" ds:itemID="{EF33AA9D-0ECD-4DB4-8BF6-9A154D841C8C}">
  <ds:schemaRefs/>
</ds:datastoreItem>
</file>

<file path=customXml/itemProps27.xml><?xml version="1.0" encoding="utf-8"?>
<ds:datastoreItem xmlns:ds="http://schemas.openxmlformats.org/officeDocument/2006/customXml" ds:itemID="{1629CC45-F398-46CF-A02F-58318C9DFA51}">
  <ds:schemaRefs/>
</ds:datastoreItem>
</file>

<file path=customXml/itemProps28.xml><?xml version="1.0" encoding="utf-8"?>
<ds:datastoreItem xmlns:ds="http://schemas.openxmlformats.org/officeDocument/2006/customXml" ds:itemID="{1149E5F8-8439-437A-B238-33CFA5B0E039}">
  <ds:schemaRefs/>
</ds:datastoreItem>
</file>

<file path=customXml/itemProps29.xml><?xml version="1.0" encoding="utf-8"?>
<ds:datastoreItem xmlns:ds="http://schemas.openxmlformats.org/officeDocument/2006/customXml" ds:itemID="{BFB3C9F3-CC5D-48AF-941B-CF76D8883F1F}">
  <ds:schemaRefs/>
</ds:datastoreItem>
</file>

<file path=customXml/itemProps3.xml><?xml version="1.0" encoding="utf-8"?>
<ds:datastoreItem xmlns:ds="http://schemas.openxmlformats.org/officeDocument/2006/customXml" ds:itemID="{92B27964-C2AC-4C30-9C21-3F3A3CEE86E1}">
  <ds:schemaRefs/>
</ds:datastoreItem>
</file>

<file path=customXml/itemProps30.xml><?xml version="1.0" encoding="utf-8"?>
<ds:datastoreItem xmlns:ds="http://schemas.openxmlformats.org/officeDocument/2006/customXml" ds:itemID="{8F192211-2506-4E05-8F3B-53E95EF56534}">
  <ds:schemaRefs/>
</ds:datastoreItem>
</file>

<file path=customXml/itemProps4.xml><?xml version="1.0" encoding="utf-8"?>
<ds:datastoreItem xmlns:ds="http://schemas.openxmlformats.org/officeDocument/2006/customXml" ds:itemID="{7DFA9926-2DC2-4A42-9D2E-7B7120608797}">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
    <ds:schemaRef ds:uri="http://www.w3.org/XML/1998/namespace"/>
  </ds:schemaRefs>
</ds:datastoreItem>
</file>

<file path=customXml/itemProps5.xml><?xml version="1.0" encoding="utf-8"?>
<ds:datastoreItem xmlns:ds="http://schemas.openxmlformats.org/officeDocument/2006/customXml" ds:itemID="{76BF2A0A-38B8-429F-9348-7E934920705B}">
  <ds:schemaRefs/>
</ds:datastoreItem>
</file>

<file path=customXml/itemProps6.xml><?xml version="1.0" encoding="utf-8"?>
<ds:datastoreItem xmlns:ds="http://schemas.openxmlformats.org/officeDocument/2006/customXml" ds:itemID="{D4F5A8A1-6ED0-4640-A9B4-BA17265259B2}">
  <ds:schemaRefs/>
</ds:datastoreItem>
</file>

<file path=customXml/itemProps7.xml><?xml version="1.0" encoding="utf-8"?>
<ds:datastoreItem xmlns:ds="http://schemas.openxmlformats.org/officeDocument/2006/customXml" ds:itemID="{70B97977-14F7-4C80-9332-F7DFD1E69C5D}">
  <ds:schemaRefs/>
</ds:datastoreItem>
</file>

<file path=customXml/itemProps8.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DC6362B6-451E-4FAC-913E-B94DA6BD6B12}">
  <ds:schemaRefs/>
</ds:datastoreItem>
</file>

<file path=docProps/app.xml><?xml version="1.0" encoding="utf-8"?>
<Properties xmlns="http://schemas.openxmlformats.org/officeDocument/2006/extended-properties" xmlns:vt="http://schemas.openxmlformats.org/officeDocument/2006/docPropsVTypes">
  <Template>2021_SCHMALZ_AB Vorlage.dotx</Template>
  <TotalTime>0</TotalTime>
  <Pages>7</Pages>
  <Words>1933</Words>
  <Characters>10686</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Schröder Caterina</dc:creator>
  <cp:keywords>PUBLIC, docId:E5F89E8BDC24519BA3AF7C2E52ADA310</cp:keywords>
  <cp:lastModifiedBy>Geiß-Grimm Noelle - J. Schmalz GmbH</cp:lastModifiedBy>
  <cp:revision>6</cp:revision>
  <cp:lastPrinted>2017-03-07T09:59:00Z</cp:lastPrinted>
  <dcterms:created xsi:type="dcterms:W3CDTF">2021-12-17T13:40:00Z</dcterms:created>
  <dcterms:modified xsi:type="dcterms:W3CDTF">2024-06-13T12:26:00Z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X5SD7PNLR81RYAC7SO8WNNT864</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2024-06-13T12:26:05Z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3a6e7221-490f-4573-9f9a-725dd42d2a86</vt:lpwstr>
  </property>
  <property fmtid="{D5CDD505-2E9C-101B-9397-08002B2CF9AE}" pid="14" name="MSIP_Label_3c8feb63-d810-4950-9fd6-b7cfc8bc6ecc_ContentBits">
    <vt:lpwstr>0</vt:lpwstr>
  </property>
</Properties>
</file>