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B394E" w14:textId="77777777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641BDD">
        <w:rPr>
          <w:b/>
          <w:sz w:val="30"/>
          <w:szCs w:val="30"/>
        </w:rPr>
        <w:t>Presseinformation</w:t>
      </w:r>
    </w:p>
    <w:p w14:paraId="0FFA4360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2AD85A16" w14:textId="249E9BA4" w:rsidR="00D908AF" w:rsidRPr="00641BDD" w:rsidRDefault="00D908AF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>
        <w:rPr>
          <w:b/>
          <w:color w:val="0050A0" w:themeColor="background2"/>
          <w:sz w:val="26"/>
          <w:szCs w:val="26"/>
        </w:rPr>
        <w:t xml:space="preserve">Schmalz </w:t>
      </w:r>
      <w:r w:rsidR="00805E41" w:rsidRPr="00805E41">
        <w:rPr>
          <w:b/>
          <w:color w:val="0050A0" w:themeColor="background2"/>
          <w:sz w:val="26"/>
          <w:szCs w:val="26"/>
        </w:rPr>
        <w:t>Solution Kit</w:t>
      </w:r>
      <w:r w:rsidR="00C40C1C">
        <w:rPr>
          <w:b/>
          <w:color w:val="0050A0" w:themeColor="background2"/>
          <w:sz w:val="26"/>
          <w:szCs w:val="26"/>
        </w:rPr>
        <w:t xml:space="preserve"> </w:t>
      </w:r>
      <w:r w:rsidR="00372762">
        <w:rPr>
          <w:b/>
          <w:color w:val="0050A0" w:themeColor="background2"/>
          <w:sz w:val="26"/>
          <w:szCs w:val="26"/>
        </w:rPr>
        <w:t xml:space="preserve">ermöglicht Bin Picking </w:t>
      </w:r>
      <w:r w:rsidR="0093013F">
        <w:rPr>
          <w:b/>
          <w:color w:val="0050A0" w:themeColor="background2"/>
          <w:sz w:val="26"/>
          <w:szCs w:val="26"/>
        </w:rPr>
        <w:t>mit Rekord-Geschwindigkeit</w:t>
      </w:r>
    </w:p>
    <w:p w14:paraId="451F67E2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1F335A14" w14:textId="0D0E0AAA" w:rsidR="00805E41" w:rsidRDefault="00114B7B" w:rsidP="00114B7B">
      <w:pPr>
        <w:tabs>
          <w:tab w:val="left" w:pos="197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Schmalz </w:t>
      </w:r>
      <w:r w:rsidR="00805E41">
        <w:rPr>
          <w:sz w:val="26"/>
          <w:szCs w:val="26"/>
        </w:rPr>
        <w:t>beschleunigt den Griff in die Kiste</w:t>
      </w:r>
      <w:r>
        <w:rPr>
          <w:sz w:val="26"/>
          <w:szCs w:val="26"/>
        </w:rPr>
        <w:t xml:space="preserve">. </w:t>
      </w:r>
      <w:r w:rsidR="00805E41">
        <w:rPr>
          <w:sz w:val="26"/>
          <w:szCs w:val="26"/>
        </w:rPr>
        <w:t xml:space="preserve">Dahinter steckt ein Solution Kit, das </w:t>
      </w:r>
      <w:r w:rsidR="00805E41" w:rsidRPr="00805E41">
        <w:rPr>
          <w:sz w:val="26"/>
          <w:szCs w:val="26"/>
        </w:rPr>
        <w:t>verschiedene Soft- und Hardware-Komponenten</w:t>
      </w:r>
      <w:r w:rsidR="00805E41">
        <w:rPr>
          <w:sz w:val="26"/>
          <w:szCs w:val="26"/>
        </w:rPr>
        <w:t xml:space="preserve"> miteinander verbindet</w:t>
      </w:r>
      <w:r w:rsidR="00612A4F">
        <w:rPr>
          <w:sz w:val="26"/>
          <w:szCs w:val="26"/>
        </w:rPr>
        <w:t xml:space="preserve">, sodass </w:t>
      </w:r>
      <w:r w:rsidR="00805E41" w:rsidRPr="00805E41">
        <w:rPr>
          <w:sz w:val="26"/>
          <w:szCs w:val="26"/>
        </w:rPr>
        <w:t>Roboterzellen schneller sehen, greifen und mit übergeordneten Systemen kommunizieren</w:t>
      </w:r>
      <w:r w:rsidR="00805E41">
        <w:rPr>
          <w:sz w:val="26"/>
          <w:szCs w:val="26"/>
        </w:rPr>
        <w:t xml:space="preserve">. </w:t>
      </w:r>
      <w:r w:rsidR="00805E41" w:rsidRPr="00805E41">
        <w:rPr>
          <w:sz w:val="26"/>
          <w:szCs w:val="26"/>
        </w:rPr>
        <w:t xml:space="preserve">Wie das aussehen </w:t>
      </w:r>
      <w:r w:rsidR="00805E41" w:rsidRPr="00612A4F">
        <w:rPr>
          <w:sz w:val="26"/>
          <w:szCs w:val="26"/>
        </w:rPr>
        <w:t>kann</w:t>
      </w:r>
      <w:r w:rsidR="00805E41" w:rsidRPr="00805E41">
        <w:rPr>
          <w:sz w:val="26"/>
          <w:szCs w:val="26"/>
        </w:rPr>
        <w:t xml:space="preserve">, demonstriert </w:t>
      </w:r>
      <w:r w:rsidR="00805E41">
        <w:rPr>
          <w:sz w:val="26"/>
          <w:szCs w:val="26"/>
        </w:rPr>
        <w:t xml:space="preserve">der </w:t>
      </w:r>
      <w:r w:rsidR="00805E41" w:rsidRPr="00805E41">
        <w:rPr>
          <w:sz w:val="26"/>
          <w:szCs w:val="26"/>
        </w:rPr>
        <w:t xml:space="preserve">Pick Accelerator, </w:t>
      </w:r>
      <w:r w:rsidR="00805E41">
        <w:rPr>
          <w:sz w:val="26"/>
          <w:szCs w:val="26"/>
        </w:rPr>
        <w:t>der</w:t>
      </w:r>
      <w:r w:rsidR="00805E41" w:rsidRPr="00805E41">
        <w:rPr>
          <w:sz w:val="26"/>
          <w:szCs w:val="26"/>
        </w:rPr>
        <w:t xml:space="preserve"> Dank </w:t>
      </w:r>
      <w:r w:rsidR="00805E41">
        <w:rPr>
          <w:sz w:val="26"/>
          <w:szCs w:val="26"/>
        </w:rPr>
        <w:t xml:space="preserve">des Lösungspakets </w:t>
      </w:r>
      <w:r w:rsidR="00805E41" w:rsidRPr="00805E41">
        <w:rPr>
          <w:sz w:val="26"/>
          <w:szCs w:val="26"/>
        </w:rPr>
        <w:t>ivOS Pick-and-Pack</w:t>
      </w:r>
      <w:r w:rsidR="00805E41">
        <w:rPr>
          <w:sz w:val="26"/>
          <w:szCs w:val="26"/>
        </w:rPr>
        <w:t xml:space="preserve"> </w:t>
      </w:r>
      <w:r w:rsidR="00805E41" w:rsidRPr="00805E41">
        <w:rPr>
          <w:sz w:val="26"/>
          <w:szCs w:val="26"/>
        </w:rPr>
        <w:t>Höchstleistung vollbringt.</w:t>
      </w:r>
      <w:r w:rsidR="0093013F">
        <w:rPr>
          <w:sz w:val="26"/>
          <w:szCs w:val="26"/>
        </w:rPr>
        <w:t xml:space="preserve"> </w:t>
      </w:r>
      <w:r w:rsidR="0093013F" w:rsidRPr="001828A7">
        <w:rPr>
          <w:sz w:val="26"/>
          <w:szCs w:val="26"/>
        </w:rPr>
        <w:t>Vorgestellt wird das System erstmals auf der diesjährigen LogiMAT.</w:t>
      </w:r>
    </w:p>
    <w:p w14:paraId="57E0A716" w14:textId="77777777" w:rsidR="00805E41" w:rsidRDefault="00805E41" w:rsidP="00114B7B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7439FD74" w14:textId="260F8B2E" w:rsidR="00126FB2" w:rsidRDefault="00E843AA" w:rsidP="00483CF0">
      <w:pPr>
        <w:spacing w:line="360" w:lineRule="auto"/>
      </w:pPr>
      <w:r>
        <w:t xml:space="preserve">Schmalz </w:t>
      </w:r>
      <w:r w:rsidR="002D5C62">
        <w:t xml:space="preserve">hebt </w:t>
      </w:r>
      <w:r>
        <w:t xml:space="preserve">das Thema Bin-Picking auf eine neue Ebene. </w:t>
      </w:r>
      <w:r w:rsidR="000314E0">
        <w:t>Um das Zusammenspiel von Greifer, Roboter</w:t>
      </w:r>
      <w:r w:rsidR="00E406D2">
        <w:t xml:space="preserve">, </w:t>
      </w:r>
      <w:r w:rsidR="000314E0">
        <w:t xml:space="preserve">Kamera </w:t>
      </w:r>
      <w:r w:rsidR="00E406D2">
        <w:t xml:space="preserve">und Pick-Software </w:t>
      </w:r>
      <w:r w:rsidR="000314E0">
        <w:t>zu perfektionieren, ha</w:t>
      </w:r>
      <w:r w:rsidR="002D5C62">
        <w:t>ben die Handhabungsexperten</w:t>
      </w:r>
      <w:r w:rsidR="000314E0">
        <w:t xml:space="preserve"> </w:t>
      </w:r>
      <w:r w:rsidR="00775520">
        <w:t xml:space="preserve">das </w:t>
      </w:r>
      <w:r w:rsidR="000314E0">
        <w:t xml:space="preserve">Schmalz </w:t>
      </w:r>
      <w:r w:rsidR="00775520" w:rsidRPr="00775520">
        <w:t xml:space="preserve">Solution Kit </w:t>
      </w:r>
      <w:r w:rsidR="000314E0">
        <w:t>entwickelt</w:t>
      </w:r>
      <w:r w:rsidR="00401FD7">
        <w:t xml:space="preserve">, dessen </w:t>
      </w:r>
      <w:r w:rsidR="00483CF0">
        <w:t>Clou das o</w:t>
      </w:r>
      <w:r w:rsidR="00401FD7">
        <w:t>ffene</w:t>
      </w:r>
      <w:r w:rsidR="00775520" w:rsidRPr="00775520">
        <w:t xml:space="preserve"> Operating System ivOS</w:t>
      </w:r>
      <w:r w:rsidR="00401FD7">
        <w:t xml:space="preserve"> ist</w:t>
      </w:r>
      <w:r w:rsidR="00E406D2">
        <w:t xml:space="preserve">. </w:t>
      </w:r>
      <w:r w:rsidR="00775520" w:rsidRPr="005E7E98">
        <w:t xml:space="preserve">Anbieter von Roboterzellen – seien es </w:t>
      </w:r>
      <w:r w:rsidR="00775520">
        <w:t xml:space="preserve">Maschinenbauer </w:t>
      </w:r>
      <w:r w:rsidR="00775520" w:rsidRPr="005E7E98">
        <w:t xml:space="preserve">oder Integratoren – erhalten </w:t>
      </w:r>
      <w:r w:rsidR="00401FD7">
        <w:t xml:space="preserve">mit dem Kit </w:t>
      </w:r>
      <w:r w:rsidR="00775520" w:rsidRPr="005E7E98">
        <w:t>ein</w:t>
      </w:r>
      <w:r w:rsidR="00483CF0">
        <w:t>e</w:t>
      </w:r>
      <w:r w:rsidR="00775520" w:rsidRPr="005E7E98">
        <w:t xml:space="preserve"> </w:t>
      </w:r>
      <w:r w:rsidR="0040462F">
        <w:t xml:space="preserve">Plug-and-Work-fähige </w:t>
      </w:r>
      <w:r w:rsidR="002D2CFE">
        <w:t>Technologie-</w:t>
      </w:r>
      <w:r w:rsidR="00126FB2" w:rsidRPr="00126FB2">
        <w:t>Lösung</w:t>
      </w:r>
      <w:r w:rsidR="00401FD7">
        <w:t xml:space="preserve">, </w:t>
      </w:r>
      <w:r w:rsidR="0040462F">
        <w:t xml:space="preserve">die schnell in jede </w:t>
      </w:r>
      <w:r w:rsidR="0040462F" w:rsidRPr="0040462F">
        <w:t>Bin-Picking-Applikation</w:t>
      </w:r>
      <w:r w:rsidR="0040462F">
        <w:t xml:space="preserve"> integriert ist</w:t>
      </w:r>
      <w:r w:rsidR="00126FB2">
        <w:t xml:space="preserve">. </w:t>
      </w:r>
      <w:r w:rsidR="0040462F">
        <w:t>Gleichzeitig</w:t>
      </w:r>
      <w:r w:rsidR="00126FB2">
        <w:t xml:space="preserve"> ist </w:t>
      </w:r>
      <w:r w:rsidR="002D2CFE">
        <w:t>das System so</w:t>
      </w:r>
      <w:r w:rsidR="002D2CFE" w:rsidRPr="002D2CFE">
        <w:t xml:space="preserve"> flexibel und offen, dass </w:t>
      </w:r>
      <w:r w:rsidR="00BB0DCB">
        <w:t>die Automatisierer</w:t>
      </w:r>
      <w:r w:rsidR="0040462F">
        <w:t xml:space="preserve"> es dennoch jederzeit</w:t>
      </w:r>
      <w:r w:rsidR="002D2CFE" w:rsidRPr="002D2CFE">
        <w:t xml:space="preserve"> an kundenspezifische Anforderungen </w:t>
      </w:r>
      <w:r w:rsidR="00401FD7">
        <w:t>anpassen können</w:t>
      </w:r>
      <w:r w:rsidR="002D2CFE" w:rsidRPr="002D2CFE">
        <w:t>.</w:t>
      </w:r>
      <w:r w:rsidR="00126FB2">
        <w:t xml:space="preserve"> </w:t>
      </w:r>
      <w:r w:rsidR="00483CF0">
        <w:t xml:space="preserve">Das mitgelieferte Engineering-Komplettpaket unterstützt sie </w:t>
      </w:r>
      <w:r w:rsidR="0040462F">
        <w:t xml:space="preserve">dabei </w:t>
      </w:r>
      <w:r w:rsidR="00483CF0">
        <w:t>– es beinhaltet alle CAD-Daten, Schaltpläne, technische Auslegungen und vieles mehr.</w:t>
      </w:r>
    </w:p>
    <w:p w14:paraId="4C145FE2" w14:textId="77777777" w:rsidR="00126FB2" w:rsidRDefault="00126FB2" w:rsidP="00E843AA">
      <w:pPr>
        <w:spacing w:line="360" w:lineRule="auto"/>
      </w:pPr>
    </w:p>
    <w:p w14:paraId="1A4ED137" w14:textId="2E071962" w:rsidR="004A782B" w:rsidRDefault="00775520" w:rsidP="00E843AA">
      <w:pPr>
        <w:spacing w:line="360" w:lineRule="auto"/>
      </w:pPr>
      <w:r>
        <w:t xml:space="preserve">Darüber hinaus </w:t>
      </w:r>
      <w:r w:rsidR="00483CF0">
        <w:t xml:space="preserve">sind </w:t>
      </w:r>
      <w:r w:rsidR="00483CF0" w:rsidRPr="00483CF0">
        <w:t>Greiftechnik</w:t>
      </w:r>
      <w:r w:rsidR="00483CF0">
        <w:t xml:space="preserve">, </w:t>
      </w:r>
      <w:r w:rsidR="00483CF0" w:rsidRPr="00483CF0">
        <w:t>3D-Vision-Sensoren</w:t>
      </w:r>
      <w:r w:rsidR="00483CF0">
        <w:t xml:space="preserve"> und eine</w:t>
      </w:r>
      <w:r w:rsidR="00483CF0" w:rsidRPr="00483CF0">
        <w:t xml:space="preserve"> spezifische Software-Konfiguration</w:t>
      </w:r>
      <w:r w:rsidR="0093013F">
        <w:t xml:space="preserve"> auf Wunsch</w:t>
      </w:r>
      <w:r w:rsidR="0040462F">
        <w:t xml:space="preserve"> </w:t>
      </w:r>
      <w:r w:rsidR="00483CF0">
        <w:t xml:space="preserve">Teil des Solution Kits. Ebenso </w:t>
      </w:r>
      <w:r>
        <w:t xml:space="preserve">ermöglicht Schmalz </w:t>
      </w:r>
      <w:r w:rsidR="00612A4F">
        <w:t xml:space="preserve">durch die Integration verschiedener Schnittstellen die </w:t>
      </w:r>
      <w:r>
        <w:t>Kommunikation zu Warehouse-Management-Systemen und zu verschiedenen Protokollen</w:t>
      </w:r>
      <w:r w:rsidR="003040C2">
        <w:t xml:space="preserve">, </w:t>
      </w:r>
      <w:r w:rsidR="00612A4F">
        <w:t xml:space="preserve">um </w:t>
      </w:r>
      <w:r w:rsidR="003040C2">
        <w:t>beispielsweise</w:t>
      </w:r>
      <w:r w:rsidR="003040C2" w:rsidRPr="00612A4F">
        <w:t xml:space="preserve"> </w:t>
      </w:r>
      <w:r w:rsidR="00612A4F" w:rsidRPr="00612A4F">
        <w:t>Daten in Echtzeit auszutauschen</w:t>
      </w:r>
      <w:r>
        <w:t xml:space="preserve">. </w:t>
      </w:r>
      <w:r w:rsidR="003040C2">
        <w:t xml:space="preserve">Die Idee hinter dem Solution Kit ist nicht auf ein Anwendungsszenario beschränkt. Neben der </w:t>
      </w:r>
      <w:r w:rsidR="003040C2" w:rsidRPr="007A5446">
        <w:t xml:space="preserve">Bin-Picking-Applikation </w:t>
      </w:r>
      <w:r w:rsidR="0040462F">
        <w:t>arbeitet</w:t>
      </w:r>
      <w:r w:rsidR="003040C2">
        <w:t xml:space="preserve"> Schmalz </w:t>
      </w:r>
      <w:r w:rsidR="0040462F">
        <w:t>an</w:t>
      </w:r>
      <w:r w:rsidR="003040C2">
        <w:t xml:space="preserve"> weitere</w:t>
      </w:r>
      <w:r w:rsidR="0040462F">
        <w:t>n</w:t>
      </w:r>
      <w:r w:rsidR="003040C2">
        <w:t xml:space="preserve"> </w:t>
      </w:r>
      <w:r w:rsidR="0040462F">
        <w:t>Pick-</w:t>
      </w:r>
      <w:r w:rsidR="003040C2">
        <w:t xml:space="preserve">Varianten. </w:t>
      </w:r>
    </w:p>
    <w:p w14:paraId="71517BC2" w14:textId="479BE898" w:rsidR="00E843AA" w:rsidRDefault="00E843AA" w:rsidP="00B06D6B">
      <w:pPr>
        <w:spacing w:line="360" w:lineRule="auto"/>
      </w:pPr>
    </w:p>
    <w:p w14:paraId="0A75B57A" w14:textId="77777777" w:rsidR="0093013F" w:rsidRDefault="0093013F">
      <w:pPr>
        <w:rPr>
          <w:b/>
          <w:bCs/>
        </w:rPr>
      </w:pPr>
      <w:r>
        <w:rPr>
          <w:b/>
          <w:bCs/>
        </w:rPr>
        <w:br w:type="page"/>
      </w:r>
    </w:p>
    <w:p w14:paraId="1E3CF1CC" w14:textId="6AEFBEC0" w:rsidR="000314E0" w:rsidRDefault="000314E0" w:rsidP="00B06D6B">
      <w:pPr>
        <w:spacing w:line="360" w:lineRule="auto"/>
        <w:rPr>
          <w:b/>
          <w:bCs/>
        </w:rPr>
      </w:pPr>
      <w:r w:rsidRPr="000314E0">
        <w:rPr>
          <w:b/>
          <w:bCs/>
        </w:rPr>
        <w:lastRenderedPageBreak/>
        <w:t>2.700 Picks</w:t>
      </w:r>
      <w:r>
        <w:rPr>
          <w:b/>
          <w:bCs/>
        </w:rPr>
        <w:t xml:space="preserve"> pro </w:t>
      </w:r>
      <w:r w:rsidRPr="000314E0">
        <w:rPr>
          <w:b/>
          <w:bCs/>
        </w:rPr>
        <w:t xml:space="preserve">Stunde </w:t>
      </w:r>
    </w:p>
    <w:p w14:paraId="2F21FFCE" w14:textId="6B86CE58" w:rsidR="00F045BC" w:rsidRDefault="00114B7B" w:rsidP="00B06D6B">
      <w:pPr>
        <w:spacing w:line="360" w:lineRule="auto"/>
      </w:pPr>
      <w:r>
        <w:t>Wie das Bundle funktionieren kann, zeigt Schmalz mit seine</w:t>
      </w:r>
      <w:r w:rsidR="00F045BC">
        <w:t xml:space="preserve">m Pick </w:t>
      </w:r>
      <w:r w:rsidR="00F045BC" w:rsidRPr="00F045BC">
        <w:t>Accelerator</w:t>
      </w:r>
      <w:r>
        <w:t xml:space="preserve">. </w:t>
      </w:r>
      <w:r w:rsidR="00D87AF4">
        <w:t xml:space="preserve">Schmalz </w:t>
      </w:r>
      <w:r w:rsidR="00D87AF4" w:rsidRPr="001828A7">
        <w:t>entwickelte eine Pilot-Anwendung als ersten Use Case. Der</w:t>
      </w:r>
      <w:r w:rsidR="0093013F" w:rsidRPr="001828A7">
        <w:t xml:space="preserve"> Technologiekonzern Körber</w:t>
      </w:r>
      <w:r w:rsidR="00D87AF4" w:rsidRPr="001828A7">
        <w:t xml:space="preserve"> integrierte diese Roboterzelle in die vorhandene Logistik am Hauptsitz von Schmalz selbst</w:t>
      </w:r>
      <w:r w:rsidR="0093013F" w:rsidRPr="001828A7">
        <w:t>.</w:t>
      </w:r>
      <w:r w:rsidR="0093013F">
        <w:t xml:space="preserve"> </w:t>
      </w:r>
      <w:r w:rsidR="00612A4F">
        <w:t>Darin</w:t>
      </w:r>
      <w:r w:rsidR="001A40C3">
        <w:t xml:space="preserve"> schaff</w:t>
      </w:r>
      <w:r w:rsidR="00F045BC">
        <w:t xml:space="preserve">en zwei </w:t>
      </w:r>
      <w:r w:rsidR="001A40C3">
        <w:t xml:space="preserve">Roboter </w:t>
      </w:r>
      <w:r w:rsidR="002D5C62" w:rsidRPr="002D5C62">
        <w:t xml:space="preserve">2.700 Picks pro Stunde </w:t>
      </w:r>
      <w:r w:rsidR="007A5446">
        <w:t xml:space="preserve">– </w:t>
      </w:r>
      <w:r w:rsidR="008A4EF1">
        <w:t xml:space="preserve">das ist </w:t>
      </w:r>
      <w:r w:rsidR="007A5446">
        <w:t>Kommissionieren</w:t>
      </w:r>
      <w:r w:rsidR="002D5C62">
        <w:t xml:space="preserve"> </w:t>
      </w:r>
      <w:r w:rsidR="00D87AF4">
        <w:t>mit Rekord-Geschwindigkeit</w:t>
      </w:r>
      <w:r w:rsidR="001A40C3">
        <w:t xml:space="preserve">. </w:t>
      </w:r>
      <w:r w:rsidR="00F045BC">
        <w:t>Die Roboter arbeiten simultan und können die Greifer innerhalb einer Sekunde wechseln</w:t>
      </w:r>
      <w:r w:rsidR="00612A4F">
        <w:t xml:space="preserve">, </w:t>
      </w:r>
      <w:r w:rsidR="008A4EF1">
        <w:t>je nachdem, ob Schachteln, Fl</w:t>
      </w:r>
      <w:r w:rsidR="003040C2">
        <w:t>äschchen</w:t>
      </w:r>
      <w:r w:rsidR="008A4EF1">
        <w:t xml:space="preserve"> oder Beutel zu handhaben sind</w:t>
      </w:r>
      <w:r w:rsidR="00F045BC">
        <w:t xml:space="preserve">. </w:t>
      </w:r>
      <w:r w:rsidR="008A4EF1">
        <w:t>Z</w:t>
      </w:r>
      <w:r w:rsidR="008A4EF1" w:rsidRPr="008A4EF1">
        <w:t>wei 3D-Kameras</w:t>
      </w:r>
      <w:r w:rsidR="008A4EF1">
        <w:t xml:space="preserve"> blicken </w:t>
      </w:r>
      <w:r w:rsidR="00E919F8">
        <w:t xml:space="preserve">nach jeder Entnahme </w:t>
      </w:r>
      <w:r w:rsidR="008A4EF1">
        <w:t>in die Kiste, die Pick</w:t>
      </w:r>
      <w:r w:rsidR="00E919F8">
        <w:t>-S</w:t>
      </w:r>
      <w:r w:rsidR="008A4EF1">
        <w:t>oftware analysiert diesen Input</w:t>
      </w:r>
      <w:r w:rsidR="00CC7090">
        <w:t>, berechnet und steuert den nächsten Griff.</w:t>
      </w:r>
      <w:r w:rsidR="008A4EF1" w:rsidRPr="008A4EF1">
        <w:t xml:space="preserve"> </w:t>
      </w:r>
      <w:r w:rsidR="00483CF0">
        <w:t>Für den besten Pick stehen dem System v</w:t>
      </w:r>
      <w:r w:rsidR="00483CF0" w:rsidRPr="00483CF0">
        <w:t xml:space="preserve">erschiedene </w:t>
      </w:r>
      <w:r w:rsidR="00483CF0">
        <w:t>Greif</w:t>
      </w:r>
      <w:r w:rsidR="00483CF0" w:rsidRPr="00483CF0">
        <w:t xml:space="preserve">-Algorithmen parallel </w:t>
      </w:r>
      <w:r w:rsidR="00483CF0">
        <w:t xml:space="preserve">zur Verfügung. </w:t>
      </w:r>
      <w:r w:rsidR="00F045BC">
        <w:t xml:space="preserve">Die Energieführung ist in den Greifer integriert, der </w:t>
      </w:r>
      <w:r w:rsidR="00612A4F">
        <w:t>mit seinen</w:t>
      </w:r>
      <w:r w:rsidR="00F045BC">
        <w:t xml:space="preserve"> fünf Ach</w:t>
      </w:r>
      <w:r w:rsidR="00DD0762">
        <w:t>s</w:t>
      </w:r>
      <w:r w:rsidR="00F045BC">
        <w:t>e</w:t>
      </w:r>
      <w:r w:rsidR="00612A4F">
        <w:t>n</w:t>
      </w:r>
      <w:r w:rsidR="00F045BC">
        <w:t xml:space="preserve"> </w:t>
      </w:r>
      <w:r w:rsidR="008A4EF1">
        <w:t>in jede Ecke der Kiste reicht</w:t>
      </w:r>
      <w:r w:rsidR="00F045BC">
        <w:t xml:space="preserve">. </w:t>
      </w:r>
      <w:r w:rsidR="008A4EF1">
        <w:t xml:space="preserve">So wichtig die </w:t>
      </w:r>
      <w:r w:rsidR="00612A4F">
        <w:t xml:space="preserve">einzelnen </w:t>
      </w:r>
      <w:r w:rsidR="008A4EF1">
        <w:t xml:space="preserve">Komponenten sind, </w:t>
      </w:r>
      <w:r w:rsidR="00612A4F">
        <w:t>die</w:t>
      </w:r>
      <w:r w:rsidR="008A4EF1">
        <w:t xml:space="preserve"> dynamische </w:t>
      </w:r>
      <w:r w:rsidR="00612A4F">
        <w:t>Interaktion</w:t>
      </w:r>
      <w:r w:rsidR="008A4EF1">
        <w:t xml:space="preserve"> und die Flexibilität </w:t>
      </w:r>
      <w:r w:rsidR="00F045BC">
        <w:t xml:space="preserve">macht </w:t>
      </w:r>
      <w:r w:rsidR="008A4EF1">
        <w:t xml:space="preserve">erst </w:t>
      </w:r>
      <w:r w:rsidR="00F045BC">
        <w:t xml:space="preserve">das </w:t>
      </w:r>
      <w:r w:rsidR="008A4EF1">
        <w:t xml:space="preserve">Schmalz </w:t>
      </w:r>
      <w:r w:rsidR="00F045BC">
        <w:t>Solution Kit</w:t>
      </w:r>
      <w:r w:rsidR="008A4EF1">
        <w:t xml:space="preserve"> </w:t>
      </w:r>
      <w:r w:rsidR="008A4EF1" w:rsidRPr="008A4EF1">
        <w:t>ivOS Pick-and-Pack</w:t>
      </w:r>
      <w:r w:rsidR="00F045BC">
        <w:t xml:space="preserve"> </w:t>
      </w:r>
      <w:r w:rsidR="008A4EF1">
        <w:t>möglich – d</w:t>
      </w:r>
      <w:r w:rsidR="00F045BC">
        <w:t xml:space="preserve">urch das einzigartige </w:t>
      </w:r>
      <w:r w:rsidR="00F045BC" w:rsidRPr="00612A4F">
        <w:t>Zusammenspiel</w:t>
      </w:r>
      <w:r w:rsidR="00F045BC">
        <w:t xml:space="preserve"> von innovativer Greiftechnologie, moderner 3D-Sensorik und neuesten Algorithmen zur Greifpunktermittlung.</w:t>
      </w:r>
    </w:p>
    <w:p w14:paraId="3087580F" w14:textId="7EFA1F9F" w:rsidR="0093013F" w:rsidRDefault="0093013F" w:rsidP="00B06D6B">
      <w:pPr>
        <w:spacing w:line="360" w:lineRule="auto"/>
      </w:pPr>
    </w:p>
    <w:p w14:paraId="5C9C0E1F" w14:textId="2FA0330A" w:rsidR="0093013F" w:rsidRDefault="00D87AF4" w:rsidP="00B06D6B">
      <w:pPr>
        <w:spacing w:line="360" w:lineRule="auto"/>
      </w:pPr>
      <w:r w:rsidRPr="001828A7">
        <w:t xml:space="preserve">Für den ersten Anwendungsfall baut Schmalz </w:t>
      </w:r>
      <w:r w:rsidR="0093013F" w:rsidRPr="001828A7">
        <w:t>auf die Expertise der Supply-Chain-Experten von Körber</w:t>
      </w:r>
      <w:r w:rsidRPr="001828A7">
        <w:t>. Diese haben</w:t>
      </w:r>
      <w:r w:rsidR="0093013F" w:rsidRPr="001828A7">
        <w:t xml:space="preserve"> zusammen mit Schmalz bei der Pilotanwendung die fördertechnische Anbindung der Roboter-Pickzelle an das existierende Logistiksystem sowie die Integration der Zelle in die Materialflusssteuerungssoftware realisiert. </w:t>
      </w:r>
      <w:r w:rsidRPr="001828A7">
        <w:t>Damit ist Körber der erste Integrator, der das Solution Kit ivOS Pick-an</w:t>
      </w:r>
      <w:r w:rsidR="002E7A43" w:rsidRPr="001828A7">
        <w:t>d-Pack erfolgreich verbaut hat. Körber wird auch zukünftig als ein Vertriebs- und Integrationspartner für Bin-Picking-Anwendungen eng mit Schmalz zusammenarbeiten.</w:t>
      </w:r>
    </w:p>
    <w:p w14:paraId="57B45475" w14:textId="77777777" w:rsidR="00B06D6B" w:rsidRPr="002D5C62" w:rsidRDefault="00B06D6B" w:rsidP="00B06D6B">
      <w:pPr>
        <w:spacing w:line="360" w:lineRule="auto"/>
      </w:pPr>
    </w:p>
    <w:p w14:paraId="60900CE7" w14:textId="67742416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641BDD">
        <w:rPr>
          <w:rFonts w:ascii="Calibri" w:hAnsi="Calibri"/>
          <w:sz w:val="22"/>
          <w:szCs w:val="22"/>
        </w:rPr>
        <w:t>(</w:t>
      </w:r>
      <w:r w:rsidR="0093013F">
        <w:rPr>
          <w:rFonts w:ascii="Calibri" w:hAnsi="Calibri"/>
          <w:sz w:val="22"/>
          <w:szCs w:val="22"/>
        </w:rPr>
        <w:t>3.</w:t>
      </w:r>
      <w:r w:rsidR="0068760C">
        <w:rPr>
          <w:rFonts w:ascii="Calibri" w:hAnsi="Calibri"/>
          <w:sz w:val="22"/>
          <w:szCs w:val="22"/>
        </w:rPr>
        <w:t>453</w:t>
      </w:r>
      <w:r w:rsidR="0068760C" w:rsidRPr="00641BDD">
        <w:rPr>
          <w:rFonts w:ascii="Calibri" w:hAnsi="Calibri"/>
          <w:sz w:val="22"/>
          <w:szCs w:val="22"/>
        </w:rPr>
        <w:t xml:space="preserve"> </w:t>
      </w:r>
      <w:r w:rsidRPr="00641BDD">
        <w:rPr>
          <w:rFonts w:ascii="Calibri" w:hAnsi="Calibri"/>
          <w:sz w:val="22"/>
          <w:szCs w:val="22"/>
        </w:rPr>
        <w:t>Zeichen inkl. Leerzeichen)</w:t>
      </w:r>
    </w:p>
    <w:p w14:paraId="114BED3C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28D8DF2E" w14:textId="77777777" w:rsidR="00051074" w:rsidRPr="00051074" w:rsidRDefault="00051074" w:rsidP="00051074">
      <w:pPr>
        <w:spacing w:line="360" w:lineRule="auto"/>
      </w:pPr>
    </w:p>
    <w:p w14:paraId="22F6AD06" w14:textId="72C094DC" w:rsidR="00051074" w:rsidRPr="007A5446" w:rsidRDefault="00051074" w:rsidP="00051074">
      <w:pPr>
        <w:spacing w:line="360" w:lineRule="auto"/>
        <w:rPr>
          <w:b/>
        </w:rPr>
      </w:pPr>
      <w:r w:rsidRPr="007A5446">
        <w:rPr>
          <w:b/>
        </w:rPr>
        <w:t>Meta-Title:</w:t>
      </w:r>
      <w:r w:rsidR="007A5446" w:rsidRPr="007A5446">
        <w:rPr>
          <w:b/>
        </w:rPr>
        <w:t xml:space="preserve"> </w:t>
      </w:r>
      <w:r w:rsidR="005E7E98" w:rsidRPr="005E7E98">
        <w:rPr>
          <w:bCs/>
        </w:rPr>
        <w:t>Neue</w:t>
      </w:r>
      <w:r w:rsidR="00CC7090">
        <w:rPr>
          <w:bCs/>
        </w:rPr>
        <w:t xml:space="preserve"> Technologie-Plattform</w:t>
      </w:r>
      <w:r w:rsidR="005E7E98" w:rsidRPr="005E7E98">
        <w:rPr>
          <w:bCs/>
        </w:rPr>
        <w:t>: Schmalz</w:t>
      </w:r>
      <w:r w:rsidR="00CC7090">
        <w:rPr>
          <w:bCs/>
        </w:rPr>
        <w:t xml:space="preserve"> Solution Kit dirigiert und integriert</w:t>
      </w:r>
    </w:p>
    <w:p w14:paraId="6C587354" w14:textId="77777777" w:rsidR="00051074" w:rsidRPr="007A5446" w:rsidRDefault="00051074" w:rsidP="00051074">
      <w:pPr>
        <w:spacing w:line="360" w:lineRule="auto"/>
      </w:pPr>
    </w:p>
    <w:p w14:paraId="6B826917" w14:textId="19C2F291" w:rsidR="00CC7090" w:rsidRDefault="00051074" w:rsidP="00051074">
      <w:pPr>
        <w:spacing w:line="360" w:lineRule="auto"/>
        <w:rPr>
          <w:b/>
        </w:rPr>
      </w:pPr>
      <w:r w:rsidRPr="007A5446">
        <w:rPr>
          <w:b/>
        </w:rPr>
        <w:t>Meta-Description:</w:t>
      </w:r>
      <w:r w:rsidR="007A5446" w:rsidRPr="007A5446">
        <w:rPr>
          <w:b/>
        </w:rPr>
        <w:t xml:space="preserve"> </w:t>
      </w:r>
      <w:r w:rsidR="00CC7090" w:rsidRPr="00CC7090">
        <w:rPr>
          <w:bCs/>
        </w:rPr>
        <w:t xml:space="preserve">Dynamik-Booster: Das Schmalz Solution Kit verbindet </w:t>
      </w:r>
      <w:r w:rsidR="00CC7090">
        <w:rPr>
          <w:bCs/>
        </w:rPr>
        <w:t>unterschiedliche</w:t>
      </w:r>
      <w:r w:rsidR="00CC7090" w:rsidRPr="00CC7090">
        <w:rPr>
          <w:bCs/>
        </w:rPr>
        <w:t xml:space="preserve"> Soft- und Hardware-Komponenten, damit Roboterzellen schneller sehen, greifen und mit übergeordneten Systemen kommunizieren können.</w:t>
      </w:r>
    </w:p>
    <w:p w14:paraId="67BE53DE" w14:textId="77777777" w:rsidR="00051074" w:rsidRPr="007A5446" w:rsidRDefault="00051074" w:rsidP="00051074">
      <w:pPr>
        <w:spacing w:line="360" w:lineRule="auto"/>
      </w:pPr>
    </w:p>
    <w:p w14:paraId="0BA46A95" w14:textId="067E7554" w:rsidR="00051074" w:rsidRPr="00E608C5" w:rsidRDefault="00051074" w:rsidP="00051074">
      <w:pPr>
        <w:spacing w:line="360" w:lineRule="auto"/>
        <w:rPr>
          <w:bCs/>
        </w:rPr>
      </w:pPr>
      <w:r w:rsidRPr="00CC7090">
        <w:rPr>
          <w:b/>
          <w:lang w:val="en-GB"/>
        </w:rPr>
        <w:t>Keywords:</w:t>
      </w:r>
      <w:r w:rsidR="007A5446" w:rsidRPr="00CC7090">
        <w:rPr>
          <w:b/>
          <w:lang w:val="en-GB"/>
        </w:rPr>
        <w:t xml:space="preserve"> </w:t>
      </w:r>
      <w:r w:rsidR="007A5446" w:rsidRPr="00E608C5">
        <w:rPr>
          <w:bCs/>
        </w:rPr>
        <w:t xml:space="preserve">Schmalz; </w:t>
      </w:r>
      <w:r w:rsidR="00CC7090" w:rsidRPr="00E608C5">
        <w:rPr>
          <w:bCs/>
        </w:rPr>
        <w:t xml:space="preserve">Schmalz Solution Kit; </w:t>
      </w:r>
      <w:r w:rsidR="007A5446" w:rsidRPr="00E608C5">
        <w:rPr>
          <w:bCs/>
        </w:rPr>
        <w:t xml:space="preserve">ivOS; Roboterzelle; Bin-Picking; </w:t>
      </w:r>
      <w:r w:rsidR="00CC7090" w:rsidRPr="00E608C5">
        <w:rPr>
          <w:bCs/>
        </w:rPr>
        <w:t>Pick Accelerator</w:t>
      </w:r>
    </w:p>
    <w:p w14:paraId="04099D1B" w14:textId="77777777" w:rsidR="005E7E98" w:rsidRPr="00CC7090" w:rsidRDefault="005E7E98" w:rsidP="00AA48FB">
      <w:pPr>
        <w:spacing w:line="360" w:lineRule="auto"/>
        <w:rPr>
          <w:b/>
          <w:color w:val="000000" w:themeColor="text1"/>
          <w:lang w:val="en-GB"/>
        </w:rPr>
      </w:pPr>
    </w:p>
    <w:p w14:paraId="69425369" w14:textId="76FE18CB" w:rsidR="00A34302" w:rsidRPr="00641BDD" w:rsidRDefault="00A34302" w:rsidP="00AA48FB">
      <w:pPr>
        <w:spacing w:line="360" w:lineRule="auto"/>
        <w:rPr>
          <w:b/>
        </w:rPr>
      </w:pPr>
    </w:p>
    <w:tbl>
      <w:tblPr>
        <w:tblStyle w:val="WeiohneLinien-Bildeinfgen"/>
        <w:tblW w:w="0" w:type="auto"/>
        <w:tblLook w:val="04A0" w:firstRow="1" w:lastRow="0" w:firstColumn="1" w:lastColumn="0" w:noHBand="0" w:noVBand="1"/>
      </w:tblPr>
      <w:tblGrid>
        <w:gridCol w:w="3261"/>
        <w:gridCol w:w="6520"/>
      </w:tblGrid>
      <w:tr w:rsidR="00A34302" w14:paraId="66AAD098" w14:textId="77777777" w:rsidTr="00A34302">
        <w:tc>
          <w:tcPr>
            <w:tcW w:w="3261" w:type="dxa"/>
          </w:tcPr>
          <w:p w14:paraId="3086C467" w14:textId="06E6DB7D" w:rsidR="00A34302" w:rsidRDefault="00CC7090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17EF139" wp14:editId="69BE694F">
                  <wp:extent cx="1800000" cy="1199661"/>
                  <wp:effectExtent l="0" t="0" r="0" b="63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199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0" w:type="dxa"/>
          </w:tcPr>
          <w:p w14:paraId="3D29746A" w14:textId="51B70D2A" w:rsidR="00A34302" w:rsidRPr="00641BDD" w:rsidRDefault="00A34302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Bild: </w:t>
            </w:r>
          </w:p>
          <w:p w14:paraId="7A63EDE8" w14:textId="6C264B82" w:rsidR="00A34302" w:rsidRPr="00641BDD" w:rsidRDefault="00CC7090" w:rsidP="00AA48FB">
            <w:pPr>
              <w:tabs>
                <w:tab w:val="left" w:pos="1979"/>
              </w:tabs>
              <w:spacing w:line="360" w:lineRule="auto"/>
              <w:rPr>
                <w:b/>
              </w:rPr>
            </w:pPr>
            <w:r w:rsidRPr="00CC7090">
              <w:t xml:space="preserve">Der Pick Accelerator schafft unter der Führung des </w:t>
            </w:r>
            <w:r>
              <w:t>S</w:t>
            </w:r>
            <w:r w:rsidRPr="00CC7090">
              <w:t>chmalz S</w:t>
            </w:r>
            <w:r w:rsidR="00612A4F">
              <w:t>o</w:t>
            </w:r>
            <w:r w:rsidRPr="00CC7090">
              <w:t>lution Kits ivOS Pick-and-Pack 2.700 Picks pro Stunde.</w:t>
            </w:r>
          </w:p>
        </w:tc>
      </w:tr>
    </w:tbl>
    <w:p w14:paraId="01147E20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A374002" w14:textId="3532C00A" w:rsidR="00A34302" w:rsidRPr="00641BDD" w:rsidRDefault="00A34302" w:rsidP="00AA48FB">
      <w:pPr>
        <w:tabs>
          <w:tab w:val="left" w:pos="1979"/>
        </w:tabs>
        <w:spacing w:line="360" w:lineRule="auto"/>
      </w:pPr>
      <w:r w:rsidRPr="00641BDD">
        <w:t>Bild: J. Schmalz GmbH</w:t>
      </w:r>
    </w:p>
    <w:p w14:paraId="049F50EB" w14:textId="77777777" w:rsidR="00FE624F" w:rsidRPr="00641BDD" w:rsidRDefault="00A34302" w:rsidP="00AA48FB">
      <w:pPr>
        <w:spacing w:line="360" w:lineRule="auto"/>
        <w:rPr>
          <w:b/>
        </w:rPr>
      </w:pPr>
      <w:r>
        <w:rPr>
          <w:sz w:val="20"/>
          <w:szCs w:val="20"/>
        </w:rPr>
        <w:br w:type="page"/>
      </w:r>
      <w:r w:rsidR="00FE624F" w:rsidRPr="00641BDD">
        <w:rPr>
          <w:b/>
        </w:rPr>
        <w:lastRenderedPageBreak/>
        <w:t>Zum Unternehmen</w:t>
      </w:r>
    </w:p>
    <w:p w14:paraId="6EEFEB39" w14:textId="77777777" w:rsidR="00532A7C" w:rsidRDefault="00532A7C" w:rsidP="00AA48FB">
      <w:pPr>
        <w:spacing w:line="360" w:lineRule="auto"/>
      </w:pPr>
      <w:r>
        <w:t xml:space="preserve">Schmalz ist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051FD379" w14:textId="77777777" w:rsidR="00532A7C" w:rsidRDefault="00532A7C" w:rsidP="00AA48FB">
      <w:pPr>
        <w:spacing w:line="360" w:lineRule="auto"/>
      </w:pPr>
    </w:p>
    <w:p w14:paraId="31007817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7A0BC77E" w14:textId="77777777" w:rsidR="00532A7C" w:rsidRDefault="00532A7C" w:rsidP="00AA48FB">
      <w:pPr>
        <w:spacing w:line="360" w:lineRule="auto"/>
      </w:pPr>
    </w:p>
    <w:p w14:paraId="30F1355E" w14:textId="03671E2D" w:rsidR="00FE624F" w:rsidRDefault="00532A7C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Schmalz ist mit eigenen Standorten und Handelspartnern in </w:t>
      </w:r>
      <w:r w:rsidR="00AC4972">
        <w:rPr>
          <w:rFonts w:eastAsia="Times New Roman" w:cs="Times New Roman"/>
          <w:b w:val="0"/>
          <w:bCs w:val="0"/>
          <w:iCs w:val="0"/>
          <w:color w:val="auto"/>
        </w:rPr>
        <w:t>rund 70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Ländern auf allen wichtigen Märkten vertreten. Das Familienunternehmen beschäftigt am deutschen Hauptsitz (Glatten, Schwarzwald) sowie in </w:t>
      </w:r>
      <w:r w:rsidR="00A3349F">
        <w:rPr>
          <w:rFonts w:eastAsia="Times New Roman" w:cs="Times New Roman"/>
          <w:b w:val="0"/>
          <w:bCs w:val="0"/>
          <w:iCs w:val="0"/>
          <w:color w:val="auto"/>
        </w:rPr>
        <w:t xml:space="preserve">30 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>weiteren Gesellschaften weltweit rund 1.</w:t>
      </w:r>
      <w:r w:rsidR="00C74CB5">
        <w:rPr>
          <w:rFonts w:eastAsia="Times New Roman" w:cs="Times New Roman"/>
          <w:b w:val="0"/>
          <w:bCs w:val="0"/>
          <w:iCs w:val="0"/>
          <w:color w:val="auto"/>
        </w:rPr>
        <w:t>8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>00 Mitarbeitende.</w:t>
      </w:r>
    </w:p>
    <w:p w14:paraId="30993615" w14:textId="77777777" w:rsidR="00532A7C" w:rsidRPr="00532A7C" w:rsidRDefault="00532A7C" w:rsidP="00AA48FB">
      <w:pPr>
        <w:spacing w:line="360" w:lineRule="auto"/>
      </w:pPr>
    </w:p>
    <w:p w14:paraId="00BCA2CB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5FBDED15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143D2655" w14:textId="77777777" w:rsidR="00FE624F" w:rsidRPr="00641BDD" w:rsidRDefault="00FE624F" w:rsidP="00AA48FB">
      <w:pPr>
        <w:spacing w:line="360" w:lineRule="auto"/>
      </w:pPr>
      <w:r w:rsidRPr="00641BDD">
        <w:t>Marketing Kommunikation</w:t>
      </w:r>
    </w:p>
    <w:p w14:paraId="08F458CF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0FFAD15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0B9FB4BB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08E522F5" w14:textId="77777777" w:rsidR="00FE624F" w:rsidRPr="00641BDD" w:rsidRDefault="00A3349F" w:rsidP="00AA48FB">
      <w:pPr>
        <w:spacing w:line="360" w:lineRule="auto"/>
      </w:pPr>
      <w:hyperlink r:id="rId38" w:history="1">
        <w:r w:rsidR="00FE624F" w:rsidRPr="00641BDD">
          <w:rPr>
            <w:rStyle w:val="Hyperlink"/>
          </w:rPr>
          <w:t>presse@schmalz.de</w:t>
        </w:r>
      </w:hyperlink>
    </w:p>
    <w:p w14:paraId="597ACD3F" w14:textId="77777777" w:rsidR="00FE624F" w:rsidRPr="00641BDD" w:rsidRDefault="00A3349F" w:rsidP="00AA48FB">
      <w:pPr>
        <w:spacing w:line="360" w:lineRule="auto"/>
      </w:pPr>
      <w:hyperlink r:id="rId39" w:history="1">
        <w:r w:rsidR="00FE624F" w:rsidRPr="00641BDD">
          <w:rPr>
            <w:rStyle w:val="Hyperlink"/>
          </w:rPr>
          <w:t>www.schmalz.com</w:t>
        </w:r>
      </w:hyperlink>
    </w:p>
    <w:p w14:paraId="5720C539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1F3B05A8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3654D1BA" w14:textId="77777777" w:rsidR="00FE624F" w:rsidRPr="00641BDD" w:rsidRDefault="00A3349F" w:rsidP="00AA48FB">
      <w:pPr>
        <w:spacing w:line="360" w:lineRule="auto"/>
        <w:rPr>
          <w:rFonts w:cs="Arial"/>
          <w:b/>
          <w:bCs/>
        </w:rPr>
      </w:pPr>
      <w:hyperlink r:id="rId40" w:history="1">
        <w:r w:rsidR="00FE624F"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7848FF4D" w14:textId="77777777" w:rsidR="0093013F" w:rsidRDefault="0093013F" w:rsidP="00AA48FB">
      <w:pPr>
        <w:spacing w:line="360" w:lineRule="auto"/>
        <w:rPr>
          <w:b/>
        </w:rPr>
      </w:pPr>
    </w:p>
    <w:p w14:paraId="39A4C2EE" w14:textId="45B2D2AD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1"/>
      <w:footerReference w:type="default" r:id="rId42"/>
      <w:headerReference w:type="first" r:id="rId43"/>
      <w:footerReference w:type="first" r:id="rId44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60D54" w14:textId="77777777" w:rsidR="00526801" w:rsidRDefault="00526801">
      <w:r>
        <w:separator/>
      </w:r>
    </w:p>
    <w:p w14:paraId="752A126C" w14:textId="77777777" w:rsidR="00526801" w:rsidRDefault="00526801"/>
  </w:endnote>
  <w:endnote w:type="continuationSeparator" w:id="0">
    <w:p w14:paraId="4631A1C8" w14:textId="77777777" w:rsidR="00526801" w:rsidRDefault="00526801">
      <w:r>
        <w:continuationSeparator/>
      </w:r>
    </w:p>
    <w:p w14:paraId="79184454" w14:textId="77777777" w:rsidR="00526801" w:rsidRDefault="005268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1BF3E" w14:textId="3A4FF9D3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68760C">
      <w:rPr>
        <w:rStyle w:val="FuzeileZchn"/>
        <w:rFonts w:eastAsiaTheme="minorEastAsia"/>
        <w:noProof/>
      </w:rPr>
      <w:t>2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68760C">
      <w:rPr>
        <w:rStyle w:val="FuzeileZchn"/>
        <w:rFonts w:eastAsiaTheme="minorEastAsia"/>
        <w:noProof/>
      </w:rPr>
      <w:t>4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1970E" w14:textId="56D37601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68760C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68760C">
      <w:rPr>
        <w:rStyle w:val="FuzeileZchn"/>
        <w:rFonts w:eastAsiaTheme="minorEastAsia"/>
        <w:noProof/>
      </w:rPr>
      <w:t>4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EF3C2" w14:textId="77777777" w:rsidR="00526801" w:rsidRDefault="00526801">
      <w:r>
        <w:separator/>
      </w:r>
    </w:p>
    <w:p w14:paraId="20BA2F0C" w14:textId="77777777" w:rsidR="00526801" w:rsidRDefault="00526801"/>
  </w:footnote>
  <w:footnote w:type="continuationSeparator" w:id="0">
    <w:p w14:paraId="50AB10B4" w14:textId="77777777" w:rsidR="00526801" w:rsidRDefault="00526801">
      <w:r>
        <w:continuationSeparator/>
      </w:r>
    </w:p>
    <w:p w14:paraId="4DACA8A0" w14:textId="77777777" w:rsidR="00526801" w:rsidRDefault="005268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E8B1D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151373DB" wp14:editId="2650575A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2BA7C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4EEB6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7333D369" wp14:editId="26425A6F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638340646">
    <w:abstractNumId w:val="9"/>
  </w:num>
  <w:num w:numId="2" w16cid:durableId="1596552131">
    <w:abstractNumId w:val="7"/>
  </w:num>
  <w:num w:numId="3" w16cid:durableId="1694958221">
    <w:abstractNumId w:val="6"/>
  </w:num>
  <w:num w:numId="4" w16cid:durableId="787891643">
    <w:abstractNumId w:val="5"/>
  </w:num>
  <w:num w:numId="5" w16cid:durableId="1477988785">
    <w:abstractNumId w:val="4"/>
  </w:num>
  <w:num w:numId="6" w16cid:durableId="1583677497">
    <w:abstractNumId w:val="8"/>
  </w:num>
  <w:num w:numId="7" w16cid:durableId="1303655708">
    <w:abstractNumId w:val="3"/>
  </w:num>
  <w:num w:numId="8" w16cid:durableId="1513765993">
    <w:abstractNumId w:val="2"/>
  </w:num>
  <w:num w:numId="9" w16cid:durableId="331374448">
    <w:abstractNumId w:val="1"/>
  </w:num>
  <w:num w:numId="10" w16cid:durableId="317266943">
    <w:abstractNumId w:val="0"/>
  </w:num>
  <w:num w:numId="11" w16cid:durableId="1673798095">
    <w:abstractNumId w:val="13"/>
  </w:num>
  <w:num w:numId="12" w16cid:durableId="1528837483">
    <w:abstractNumId w:val="24"/>
  </w:num>
  <w:num w:numId="13" w16cid:durableId="103963306">
    <w:abstractNumId w:val="22"/>
  </w:num>
  <w:num w:numId="14" w16cid:durableId="25300889">
    <w:abstractNumId w:val="10"/>
  </w:num>
  <w:num w:numId="15" w16cid:durableId="1954744634">
    <w:abstractNumId w:val="19"/>
  </w:num>
  <w:num w:numId="16" w16cid:durableId="2015573536">
    <w:abstractNumId w:val="18"/>
  </w:num>
  <w:num w:numId="17" w16cid:durableId="1764182921">
    <w:abstractNumId w:val="25"/>
  </w:num>
  <w:num w:numId="18" w16cid:durableId="1211302954">
    <w:abstractNumId w:val="15"/>
  </w:num>
  <w:num w:numId="19" w16cid:durableId="1770270666">
    <w:abstractNumId w:val="12"/>
  </w:num>
  <w:num w:numId="20" w16cid:durableId="1010379132">
    <w:abstractNumId w:val="21"/>
  </w:num>
  <w:num w:numId="21" w16cid:durableId="2006476289">
    <w:abstractNumId w:val="30"/>
  </w:num>
  <w:num w:numId="22" w16cid:durableId="1588221825">
    <w:abstractNumId w:val="18"/>
  </w:num>
  <w:num w:numId="23" w16cid:durableId="1161581402">
    <w:abstractNumId w:val="11"/>
  </w:num>
  <w:num w:numId="24" w16cid:durableId="1570071157">
    <w:abstractNumId w:val="28"/>
  </w:num>
  <w:num w:numId="25" w16cid:durableId="1546138809">
    <w:abstractNumId w:val="16"/>
  </w:num>
  <w:num w:numId="26" w16cid:durableId="867915954">
    <w:abstractNumId w:val="29"/>
  </w:num>
  <w:num w:numId="27" w16cid:durableId="1379471300">
    <w:abstractNumId w:val="14"/>
  </w:num>
  <w:num w:numId="28" w16cid:durableId="1046560633">
    <w:abstractNumId w:val="31"/>
  </w:num>
  <w:num w:numId="29" w16cid:durableId="704451886">
    <w:abstractNumId w:val="20"/>
  </w:num>
  <w:num w:numId="30" w16cid:durableId="1513448355">
    <w:abstractNumId w:val="23"/>
  </w:num>
  <w:num w:numId="31" w16cid:durableId="1914075609">
    <w:abstractNumId w:val="17"/>
  </w:num>
  <w:num w:numId="32" w16cid:durableId="1871719944">
    <w:abstractNumId w:val="27"/>
  </w:num>
  <w:num w:numId="33" w16cid:durableId="201700248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6B"/>
    <w:rsid w:val="00011287"/>
    <w:rsid w:val="00012E7C"/>
    <w:rsid w:val="000148D4"/>
    <w:rsid w:val="000306F8"/>
    <w:rsid w:val="000314E0"/>
    <w:rsid w:val="00037C25"/>
    <w:rsid w:val="000416FB"/>
    <w:rsid w:val="000456C4"/>
    <w:rsid w:val="00051074"/>
    <w:rsid w:val="00071AE1"/>
    <w:rsid w:val="000830E8"/>
    <w:rsid w:val="000834E2"/>
    <w:rsid w:val="00086948"/>
    <w:rsid w:val="00087120"/>
    <w:rsid w:val="00096F7C"/>
    <w:rsid w:val="000A1307"/>
    <w:rsid w:val="000C53CD"/>
    <w:rsid w:val="000E791F"/>
    <w:rsid w:val="000F0770"/>
    <w:rsid w:val="00102D2F"/>
    <w:rsid w:val="00112EBD"/>
    <w:rsid w:val="00114B7B"/>
    <w:rsid w:val="00126FB2"/>
    <w:rsid w:val="00134724"/>
    <w:rsid w:val="00135407"/>
    <w:rsid w:val="001536D6"/>
    <w:rsid w:val="00166486"/>
    <w:rsid w:val="00171A01"/>
    <w:rsid w:val="001828A7"/>
    <w:rsid w:val="0018418C"/>
    <w:rsid w:val="001A2D09"/>
    <w:rsid w:val="001A40C3"/>
    <w:rsid w:val="001C0897"/>
    <w:rsid w:val="001F3B4E"/>
    <w:rsid w:val="001F552D"/>
    <w:rsid w:val="00215ACF"/>
    <w:rsid w:val="00217D79"/>
    <w:rsid w:val="00222F26"/>
    <w:rsid w:val="0023733B"/>
    <w:rsid w:val="0024484B"/>
    <w:rsid w:val="00261924"/>
    <w:rsid w:val="002733C2"/>
    <w:rsid w:val="00275464"/>
    <w:rsid w:val="002A2C64"/>
    <w:rsid w:val="002C531A"/>
    <w:rsid w:val="002D2CFE"/>
    <w:rsid w:val="002D4BD4"/>
    <w:rsid w:val="002D4F1B"/>
    <w:rsid w:val="002D5C62"/>
    <w:rsid w:val="002E1188"/>
    <w:rsid w:val="002E17AE"/>
    <w:rsid w:val="002E7A43"/>
    <w:rsid w:val="0030008F"/>
    <w:rsid w:val="003040C2"/>
    <w:rsid w:val="0031144A"/>
    <w:rsid w:val="00311DC4"/>
    <w:rsid w:val="00312CD2"/>
    <w:rsid w:val="00317A0D"/>
    <w:rsid w:val="003254A4"/>
    <w:rsid w:val="003267DC"/>
    <w:rsid w:val="0034095A"/>
    <w:rsid w:val="00352399"/>
    <w:rsid w:val="00356854"/>
    <w:rsid w:val="00357841"/>
    <w:rsid w:val="00364803"/>
    <w:rsid w:val="00372762"/>
    <w:rsid w:val="00375C01"/>
    <w:rsid w:val="00381A37"/>
    <w:rsid w:val="003950C3"/>
    <w:rsid w:val="00396B7F"/>
    <w:rsid w:val="003B385B"/>
    <w:rsid w:val="003C0B9B"/>
    <w:rsid w:val="003F0EA8"/>
    <w:rsid w:val="003F37E1"/>
    <w:rsid w:val="00401FD7"/>
    <w:rsid w:val="0040462F"/>
    <w:rsid w:val="00406FF0"/>
    <w:rsid w:val="004121CC"/>
    <w:rsid w:val="0041448E"/>
    <w:rsid w:val="00432F96"/>
    <w:rsid w:val="00440F94"/>
    <w:rsid w:val="00442B78"/>
    <w:rsid w:val="00455388"/>
    <w:rsid w:val="004762A2"/>
    <w:rsid w:val="00483CF0"/>
    <w:rsid w:val="00485CE1"/>
    <w:rsid w:val="00485F08"/>
    <w:rsid w:val="00487291"/>
    <w:rsid w:val="00490527"/>
    <w:rsid w:val="00494747"/>
    <w:rsid w:val="004972CE"/>
    <w:rsid w:val="004A782B"/>
    <w:rsid w:val="004B1D80"/>
    <w:rsid w:val="004C3A7C"/>
    <w:rsid w:val="004E0526"/>
    <w:rsid w:val="004E4070"/>
    <w:rsid w:val="005119D6"/>
    <w:rsid w:val="005162D5"/>
    <w:rsid w:val="00516845"/>
    <w:rsid w:val="005207E5"/>
    <w:rsid w:val="00526801"/>
    <w:rsid w:val="00530CD4"/>
    <w:rsid w:val="00532A7C"/>
    <w:rsid w:val="00534A38"/>
    <w:rsid w:val="005445AA"/>
    <w:rsid w:val="005465F1"/>
    <w:rsid w:val="00547383"/>
    <w:rsid w:val="00547876"/>
    <w:rsid w:val="00562CA9"/>
    <w:rsid w:val="0056611A"/>
    <w:rsid w:val="005A0705"/>
    <w:rsid w:val="005A6F02"/>
    <w:rsid w:val="005B7639"/>
    <w:rsid w:val="005C06E5"/>
    <w:rsid w:val="005C29CA"/>
    <w:rsid w:val="005D570D"/>
    <w:rsid w:val="005D685B"/>
    <w:rsid w:val="005E65BF"/>
    <w:rsid w:val="005E7E98"/>
    <w:rsid w:val="005F07B2"/>
    <w:rsid w:val="005F456E"/>
    <w:rsid w:val="006024E3"/>
    <w:rsid w:val="0060357B"/>
    <w:rsid w:val="00604072"/>
    <w:rsid w:val="00612A4F"/>
    <w:rsid w:val="00613559"/>
    <w:rsid w:val="006322B5"/>
    <w:rsid w:val="00634832"/>
    <w:rsid w:val="00641BDD"/>
    <w:rsid w:val="00645694"/>
    <w:rsid w:val="00656C63"/>
    <w:rsid w:val="00661F6F"/>
    <w:rsid w:val="00673872"/>
    <w:rsid w:val="0068760C"/>
    <w:rsid w:val="006B02B0"/>
    <w:rsid w:val="006C2CBB"/>
    <w:rsid w:val="006D14C9"/>
    <w:rsid w:val="006D748A"/>
    <w:rsid w:val="006E3789"/>
    <w:rsid w:val="006F441F"/>
    <w:rsid w:val="007027F5"/>
    <w:rsid w:val="00723C07"/>
    <w:rsid w:val="007314F4"/>
    <w:rsid w:val="00747909"/>
    <w:rsid w:val="007649E0"/>
    <w:rsid w:val="00775520"/>
    <w:rsid w:val="00785FB0"/>
    <w:rsid w:val="007A5446"/>
    <w:rsid w:val="007B115D"/>
    <w:rsid w:val="007C5C15"/>
    <w:rsid w:val="007E6F53"/>
    <w:rsid w:val="00805E41"/>
    <w:rsid w:val="00810286"/>
    <w:rsid w:val="00820C2A"/>
    <w:rsid w:val="00822EA2"/>
    <w:rsid w:val="008334FB"/>
    <w:rsid w:val="00833551"/>
    <w:rsid w:val="00836124"/>
    <w:rsid w:val="00836386"/>
    <w:rsid w:val="00841E99"/>
    <w:rsid w:val="0085371C"/>
    <w:rsid w:val="00861AFF"/>
    <w:rsid w:val="00870451"/>
    <w:rsid w:val="00890467"/>
    <w:rsid w:val="008A4EF1"/>
    <w:rsid w:val="008C0B9E"/>
    <w:rsid w:val="008F28E4"/>
    <w:rsid w:val="008F2E7F"/>
    <w:rsid w:val="009261A7"/>
    <w:rsid w:val="00927AAD"/>
    <w:rsid w:val="0093013F"/>
    <w:rsid w:val="00936BF8"/>
    <w:rsid w:val="00972E8E"/>
    <w:rsid w:val="00983B16"/>
    <w:rsid w:val="00987B8A"/>
    <w:rsid w:val="009B2ABD"/>
    <w:rsid w:val="009B2C39"/>
    <w:rsid w:val="009B7A09"/>
    <w:rsid w:val="009C083A"/>
    <w:rsid w:val="009E1627"/>
    <w:rsid w:val="00A00193"/>
    <w:rsid w:val="00A15C13"/>
    <w:rsid w:val="00A1761E"/>
    <w:rsid w:val="00A2027B"/>
    <w:rsid w:val="00A26115"/>
    <w:rsid w:val="00A32C70"/>
    <w:rsid w:val="00A3349F"/>
    <w:rsid w:val="00A34302"/>
    <w:rsid w:val="00A55CE8"/>
    <w:rsid w:val="00A5657C"/>
    <w:rsid w:val="00A606C3"/>
    <w:rsid w:val="00A646DD"/>
    <w:rsid w:val="00A82C12"/>
    <w:rsid w:val="00AA48FB"/>
    <w:rsid w:val="00AA4E21"/>
    <w:rsid w:val="00AC207C"/>
    <w:rsid w:val="00AC4972"/>
    <w:rsid w:val="00AE66F0"/>
    <w:rsid w:val="00AE7978"/>
    <w:rsid w:val="00AF402D"/>
    <w:rsid w:val="00B06D6B"/>
    <w:rsid w:val="00B237F2"/>
    <w:rsid w:val="00B329FA"/>
    <w:rsid w:val="00B44185"/>
    <w:rsid w:val="00B5139B"/>
    <w:rsid w:val="00B53F5E"/>
    <w:rsid w:val="00B678DB"/>
    <w:rsid w:val="00B73DDD"/>
    <w:rsid w:val="00B753C9"/>
    <w:rsid w:val="00B767B4"/>
    <w:rsid w:val="00B935A5"/>
    <w:rsid w:val="00B96E23"/>
    <w:rsid w:val="00BB0DCB"/>
    <w:rsid w:val="00BC0C64"/>
    <w:rsid w:val="00BD6257"/>
    <w:rsid w:val="00BF5A34"/>
    <w:rsid w:val="00BF5EE1"/>
    <w:rsid w:val="00C171D9"/>
    <w:rsid w:val="00C25455"/>
    <w:rsid w:val="00C35B30"/>
    <w:rsid w:val="00C40C1C"/>
    <w:rsid w:val="00C41718"/>
    <w:rsid w:val="00C41A96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5F6A"/>
    <w:rsid w:val="00CB07D4"/>
    <w:rsid w:val="00CB09CA"/>
    <w:rsid w:val="00CC7090"/>
    <w:rsid w:val="00CC77BC"/>
    <w:rsid w:val="00CD77DF"/>
    <w:rsid w:val="00CE49AC"/>
    <w:rsid w:val="00CE672E"/>
    <w:rsid w:val="00CE7B4F"/>
    <w:rsid w:val="00CF3EEA"/>
    <w:rsid w:val="00D031C2"/>
    <w:rsid w:val="00D12A84"/>
    <w:rsid w:val="00D1470B"/>
    <w:rsid w:val="00D24608"/>
    <w:rsid w:val="00D363EE"/>
    <w:rsid w:val="00D36801"/>
    <w:rsid w:val="00D43C77"/>
    <w:rsid w:val="00D67EF3"/>
    <w:rsid w:val="00D72872"/>
    <w:rsid w:val="00D87AF4"/>
    <w:rsid w:val="00D908AF"/>
    <w:rsid w:val="00D912A9"/>
    <w:rsid w:val="00DA0159"/>
    <w:rsid w:val="00DA10F6"/>
    <w:rsid w:val="00DA1259"/>
    <w:rsid w:val="00DB1FCD"/>
    <w:rsid w:val="00DB56AE"/>
    <w:rsid w:val="00DC0664"/>
    <w:rsid w:val="00DC7C1A"/>
    <w:rsid w:val="00DD0762"/>
    <w:rsid w:val="00DD0DE0"/>
    <w:rsid w:val="00DD5321"/>
    <w:rsid w:val="00DD65D5"/>
    <w:rsid w:val="00DF100F"/>
    <w:rsid w:val="00DF1694"/>
    <w:rsid w:val="00DF38F4"/>
    <w:rsid w:val="00E040B6"/>
    <w:rsid w:val="00E0454F"/>
    <w:rsid w:val="00E22E0F"/>
    <w:rsid w:val="00E32316"/>
    <w:rsid w:val="00E406D2"/>
    <w:rsid w:val="00E45DFE"/>
    <w:rsid w:val="00E506B6"/>
    <w:rsid w:val="00E51004"/>
    <w:rsid w:val="00E51C0E"/>
    <w:rsid w:val="00E608C5"/>
    <w:rsid w:val="00E6522B"/>
    <w:rsid w:val="00E75DB7"/>
    <w:rsid w:val="00E843AA"/>
    <w:rsid w:val="00E919F8"/>
    <w:rsid w:val="00EA3131"/>
    <w:rsid w:val="00EC2A4C"/>
    <w:rsid w:val="00EE2279"/>
    <w:rsid w:val="00F045BC"/>
    <w:rsid w:val="00F4558D"/>
    <w:rsid w:val="00F5504A"/>
    <w:rsid w:val="00F67FD5"/>
    <w:rsid w:val="00F73D56"/>
    <w:rsid w:val="00F84427"/>
    <w:rsid w:val="00FA4AD3"/>
    <w:rsid w:val="00FA5391"/>
    <w:rsid w:val="00FE624F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o:colormru v:ext="edit" colors="#969696"/>
    </o:shapedefaults>
    <o:shapelayout v:ext="edit">
      <o:idmap v:ext="edit" data="1"/>
    </o:shapelayout>
  </w:shapeDefaults>
  <w:decimalSymbol w:val=","/>
  <w:listSeparator w:val=";"/>
  <w14:docId w14:val="7CF909C3"/>
  <w15:docId w15:val="{403F5CD5-1709-48FB-AF70-4691543DD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4A782B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4A782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A782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A78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A782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47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hyperlink" Target="http://www.schmalz.com/" TargetMode="Externa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footer" Target="foot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hyperlink" Target="mailto:presse@schmalz.de" TargetMode="Externa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https://www.schmalz.com/de/unternehmen/schmalz-aktuell/presse/" TargetMode="External"/><Relationship Id="rId45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c\OneDrive%20-%20A1Kommunikation\Dokumente\Benutzerdefinierte%20Office-Vorlagen\2022-10_Schmalz_Pressevorlage_DE.dotx" TargetMode="External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y53cs4YTjZQd4Re9Stbph13fJwq3N1dxRUwfkxNCzGbktJIbKf2q8mQyY814Q>GoBUcRQBOiWNv9cnqy33XA==</nXeGKudETKPeaCNGFh5iy53cs4YTjZQd4Re9Stbph13fJwq3N1dxRUwfkxNCzGbktJIbKf2q8mQyY814Q>
</file>

<file path=customXml/item10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11.xml><?xml version="1.0" encoding="utf-8"?>
<nXeGKudETKPeaCNGFh5i8sltj09I1nJ8AlBUytNZ1Ehih9jnZMZtoeNI9UMZ5>X9notRFHjyaXQYlBGT8kvsDBY5W+5TEZTvqUtJjZ9Aw=</nXeGKudETKPeaCNGFh5i8sltj09I1nJ8AlBUytNZ1Ehih9jnZMZtoeNI9UMZ5>
</file>

<file path=customXml/item12.xml><?xml version="1.0" encoding="utf-8"?>
<NovaPath_docClassDate>01/17/2018 10:20:35</NovaPath_docClassDate>
</file>

<file path=customXml/item13.xml><?xml version="1.0" encoding="utf-8"?>
<NovaPath_docName>S:\Dienstleister\Marketing\01_UKOM\01_Pressearbeit\01_Fachpresse\01_Texte\1_VA-CO\2023\2022-03_PI Weltmeisterzelle\2023-04-21_SCHMALZ_PI Schmalz Solution Kit.docx</NovaPath_docName>
</file>

<file path=customXml/item14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1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16.xml><?xml version="1.0" encoding="utf-8"?>
<nXeGKudETKPeaCNGFh5i0BGlH9ci87cLWvMx3DlPzuAPh2gY9s703zKUS7uW>Cxd2sT7cuC5N3p6gNPCBZAEPkPoGFzpTQNJAHsCBt5IWpzelJ0ujNfsrxWO+3K3dEa7HntCclK74CotxqKZvW3yFIL5qQrk4+i2SOpIDV2A0Ez/Ys3zN6jBvF4mobe1FvGvyBNLEmj2gR7pUKz3zE5Nja7cPSmZIvnYEaXOs9H4KLHe7voH7KS2OxijtZi4juUATKzeK/I7nIJ38+7yJC892mo9t74X80YHPcNH0IC3mntAD/Fnll+SxBGChUZsF2LxEzbAs95IvdvYmXLG0CpoYhPhMvr7kIh+6o9tN63P22UuJYJ8phKXW+Ccj26/p</nXeGKudETKPeaCNGFh5i0BGlH9ci87cLWvMx3DlPzuAPh2gY9s703zKUS7uW>
</file>

<file path=customXml/item17.xml><?xml version="1.0" encoding="utf-8"?>
<NovaPath_docAuthor>Kirgis Janina - J. Schmalz GmbH</NovaPath_docAuthor>
</file>

<file path=customXml/item18.xml><?xml version="1.0" encoding="utf-8"?>
<NovaPath_versionInfo>4.5.0.11812</NovaPath_versionInfo>
</file>

<file path=customXml/item19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.xml><?xml version="1.0" encoding="utf-8"?>
<NovaPath_baseApplication>Microsoft Word</NovaPath_baseApplication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NovaPath_docPath>S:\Dienstleister\Marketing\01_UKOM\01_Pressearbeit\01_Fachpresse\01_Texte\1_VA-CO\2023\2022-03_PI Weltmeisterzelle</NovaPath_docPath>
</file>

<file path=customXml/item22.xml><?xml version="1.0" encoding="utf-8"?>
<nXeGKudETKPeaCNGFh5iTSI5UodjD94nh7U7VklxY>Q6jmxCkpglzprYjCN/vFaClpfhpJsGw/v6RQwUTUM0aOnpwByrA+HWv/x4pIe4UoqHvENJFh07DDpIg9ohqaJg==</nXeGKudETKPeaCNGFh5iTSI5UodjD94nh7U7VklxY>
</file>

<file path=customXml/item23.xml><?xml version="1.0" encoding="utf-8"?>
<NovaPath_tenantID>6CD58FDF-FFEB-47F6-A5C7-9BA2A0A0B902</NovaPath_tenantID>
</file>

<file path=customXml/item24.xml><?xml version="1.0" encoding="utf-8"?>
<NovaPath_docClassID>F1D0ED9ECC474319B483A27BB35A2315</NovaPath_docClassID>
</file>

<file path=customXml/item2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6.xml><?xml version="1.0" encoding="utf-8"?>
<nXeGKudETKPeaCNGFh5i5JKJLOqxkMZWB6LsYfMaI9RtbpE1WkCpXazESWus5B>vK5urpKE5i2QMX3se+rJTLVlZRrW6vLOrdVSjDnCo8Kb9RINqM3Rdph/iSPMo4OhlaiWQMOsg5EivDHJLRLfYQ==</nXeGKudETKPeaCNGFh5i5JKJLOqxkMZWB6LsYfMaI9RtbpE1WkCpXazESWus5B>
</file>

<file path=customXml/item27.xml><?xml version="1.0" encoding="utf-8"?>
<NovaPath_docOwner>JMU</NovaPath_docOwner>
</file>

<file path=customXml/item28.xml><?xml version="1.0" encoding="utf-8"?>
<NovaPath_docID>V4GCR03867KXMAFUNR6W5S03X2</NovaPath_docID>
</file>

<file path=customXml/item29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3.xml><?xml version="1.0" encoding="utf-8"?>
<NovaPath_docIDOld>5GM1NQ2IPPAEX4WDJ7E5VVQGTR</NovaPath_docIDOld>
</file>

<file path=customXml/item30.xml><?xml version="1.0" encoding="utf-8"?>
<nXeGKudETKPeaCNGFh5ix5fP7fSWtl37NIroXmZyHIynb9qBde2n67FOJFV2>05DTrmps/zW8w51jdJ10SA==</nXeGKudETKPeaCNGFh5ix5fP7fSWtl37NIroXmZyHIynb9qBde2n67FOJFV2>
</file>

<file path=customXml/item4.xml><?xml version="1.0" encoding="utf-8"?>
<nXeGKudETKPeaCNGFh5ix5fP7fSWtl37NIroXmZN38TajkfZeW3Vf6bvmNn8>vEgvPTz9m4UG6jzs6rV8Jyxr4DZ2oZwxGTH+8JhCSzk9m3USFp2JID/aAvbuT7bU</nXeGKudETKPeaCNGFh5ix5fP7fSWtl37NIroXmZN38TajkfZeW3Vf6bvmNn8>
</file>

<file path=customXml/item5.xml><?xml version="1.0" encoding="utf-8"?>
<nXeGKudETKPeaCNGFh5i2aVdoOsLYjULCdH7T707tDyRRmguot4fEcJ2iD6f9>2lT5zb1hzEGYue/Kozp+jg==</nXeGKudETKPeaCNGFh5i2aVdoOsLYjULCdH7T707tDyRRmguot4fEcJ2iD6f9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62C4F3FE7A0A47B4A00BB4238EE4F1" ma:contentTypeVersion="1" ma:contentTypeDescription="Ein neues Dokument erstellen." ma:contentTypeScope="" ma:versionID="e6d11aa89de5ad5a9adf776d459d69c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cc17df15c66a81ee376db90732ad1c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Geplantes Startdatum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Geplantes Enddatum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nXeGKudETKPeaCNGFh5i7cKyawAjgyQn9gyiebCxx1jD9eHXSWW9Lib2F1j9>Cxd2sT7cuC5N3p6gNPCBZAEPkPoGFzpTQNJAHsCBt5IWpzelJ0ujNfsrxWO+3K3dEa7HntCclK74CotxqKZvW3yFIL5qQrk4+i2SOpIDV2A0Ez/Ys3zN6jBvF4mobe1FvGvyBNLEmj2gR7pUKz3zE5Nja7cPSmZIvnYEaXOs9H4KLHe7voH7KS2OxijtZi4juUATKzeK/I7nIJ38+7yJC892mo9t74X80YHPcNH0IC3mntAD/Fnll+SxBGChUZsF2LxEzbAs95IvdvYmXLG0CpoYhPhMvr7kIh+6o9tN63N9FxdUCJ+3g/ZaaBdCeaJJH+2Eo/7B9iXu3HG5uP+OlJjTnjKIbt7HwDNfR8oD8PavbdVoTXnAiu0O4Gxb1TBNxp0RQbulQJt4lENPrfnj1CXjy9ZZkZRbutRBZf6Mw1sNQgpf3OT+YDTBpoAVCbbU</nXeGKudETKPeaCNGFh5i7cKyawAjgyQn9gyiebCxx1jD9eHXSWW9Lib2F1j9>
</file>

<file path=customXml/item8.xml><?xml version="1.0" encoding="utf-8"?>
<NovaPath_docClass>PUBLIC</NovaPath_docClass>
</file>

<file path=customXml/item9.xml><?xml version="1.0" encoding="utf-8"?>
<NovaPath_DocInfoFromAfterSave>False</NovaPath_DocInfoFromAfterSave>
</file>

<file path=customXml/itemProps1.xml><?xml version="1.0" encoding="utf-8"?>
<ds:datastoreItem xmlns:ds="http://schemas.openxmlformats.org/officeDocument/2006/customXml" ds:itemID="{3AD07F29-D00C-4C81-849F-4E5B15F8D9AD}">
  <ds:schemaRefs/>
</ds:datastoreItem>
</file>

<file path=customXml/itemProps10.xml><?xml version="1.0" encoding="utf-8"?>
<ds:datastoreItem xmlns:ds="http://schemas.openxmlformats.org/officeDocument/2006/customXml" ds:itemID="{3CECDA72-E943-488F-BEB4-EF20EF908B80}">
  <ds:schemaRefs/>
</ds:datastoreItem>
</file>

<file path=customXml/itemProps11.xml><?xml version="1.0" encoding="utf-8"?>
<ds:datastoreItem xmlns:ds="http://schemas.openxmlformats.org/officeDocument/2006/customXml" ds:itemID="{CCCE7391-F07F-4921-9F8D-9689D84F9783}">
  <ds:schemaRefs/>
</ds:datastoreItem>
</file>

<file path=customXml/itemProps12.xml><?xml version="1.0" encoding="utf-8"?>
<ds:datastoreItem xmlns:ds="http://schemas.openxmlformats.org/officeDocument/2006/customXml" ds:itemID="{BBFDA326-8A83-4E28-8D94-27AB32B674D6}">
  <ds:schemaRefs/>
</ds:datastoreItem>
</file>

<file path=customXml/itemProps13.xml><?xml version="1.0" encoding="utf-8"?>
<ds:datastoreItem xmlns:ds="http://schemas.openxmlformats.org/officeDocument/2006/customXml" ds:itemID="{B432513B-57AA-44A6-B4F7-1A3B45A7A2C0}">
  <ds:schemaRefs/>
</ds:datastoreItem>
</file>

<file path=customXml/itemProps14.xml><?xml version="1.0" encoding="utf-8"?>
<ds:datastoreItem xmlns:ds="http://schemas.openxmlformats.org/officeDocument/2006/customXml" ds:itemID="{06DD5B1F-1F01-49E1-B5D9-17950B01C24E}">
  <ds:schemaRefs/>
</ds:datastoreItem>
</file>

<file path=customXml/itemProps15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purl.org/dc/dcmitype/"/>
  </ds:schemaRefs>
</ds:datastoreItem>
</file>

<file path=customXml/itemProps16.xml><?xml version="1.0" encoding="utf-8"?>
<ds:datastoreItem xmlns:ds="http://schemas.openxmlformats.org/officeDocument/2006/customXml" ds:itemID="{0B6E0952-C16A-40BA-B21B-0DEE87A71D61}">
  <ds:schemaRefs/>
</ds:datastoreItem>
</file>

<file path=customXml/itemProps17.xml><?xml version="1.0" encoding="utf-8"?>
<ds:datastoreItem xmlns:ds="http://schemas.openxmlformats.org/officeDocument/2006/customXml" ds:itemID="{DBB4B721-C690-4AF8-978F-A94EBE7E3C1E}">
  <ds:schemaRefs/>
</ds:datastoreItem>
</file>

<file path=customXml/itemProps18.xml><?xml version="1.0" encoding="utf-8"?>
<ds:datastoreItem xmlns:ds="http://schemas.openxmlformats.org/officeDocument/2006/customXml" ds:itemID="{C7AEDBB2-1E14-42EB-9477-E4E0E4213927}">
  <ds:schemaRefs/>
</ds:datastoreItem>
</file>

<file path=customXml/itemProps19.xml><?xml version="1.0" encoding="utf-8"?>
<ds:datastoreItem xmlns:ds="http://schemas.openxmlformats.org/officeDocument/2006/customXml" ds:itemID="{FF9C4D3D-E3CE-4EAE-94A6-7DB80AD5C628}">
  <ds:schemaRefs/>
</ds:datastoreItem>
</file>

<file path=customXml/itemProps2.xml><?xml version="1.0" encoding="utf-8"?>
<ds:datastoreItem xmlns:ds="http://schemas.openxmlformats.org/officeDocument/2006/customXml" ds:itemID="{AF998A38-A83C-4FD4-8F6F-A7D66C1461B9}">
  <ds:schemaRefs/>
</ds:datastoreItem>
</file>

<file path=customXml/itemProps20.xml><?xml version="1.0" encoding="utf-8"?>
<ds:datastoreItem xmlns:ds="http://schemas.openxmlformats.org/officeDocument/2006/customXml" ds:itemID="{1F311A48-D926-42C8-B78F-719C60274B2F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F56309E6-D386-4306-A7CD-E346D36853FB}">
  <ds:schemaRefs/>
</ds:datastoreItem>
</file>

<file path=customXml/itemProps22.xml><?xml version="1.0" encoding="utf-8"?>
<ds:datastoreItem xmlns:ds="http://schemas.openxmlformats.org/officeDocument/2006/customXml" ds:itemID="{83DA79AD-9302-4A59-A678-32DA81F6D7EA}">
  <ds:schemaRefs/>
</ds:datastoreItem>
</file>

<file path=customXml/itemProps23.xml><?xml version="1.0" encoding="utf-8"?>
<ds:datastoreItem xmlns:ds="http://schemas.openxmlformats.org/officeDocument/2006/customXml" ds:itemID="{0B87AE29-00D8-44A4-A161-EF6778750032}">
  <ds:schemaRefs/>
</ds:datastoreItem>
</file>

<file path=customXml/itemProps24.xml><?xml version="1.0" encoding="utf-8"?>
<ds:datastoreItem xmlns:ds="http://schemas.openxmlformats.org/officeDocument/2006/customXml" ds:itemID="{F60B6BE7-D8CA-4495-AB86-4ACF1506173B}">
  <ds:schemaRefs/>
</ds:datastoreItem>
</file>

<file path=customXml/itemProps25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26.xml><?xml version="1.0" encoding="utf-8"?>
<ds:datastoreItem xmlns:ds="http://schemas.openxmlformats.org/officeDocument/2006/customXml" ds:itemID="{E107461C-D413-44AA-BA7A-2FECE80CD517}">
  <ds:schemaRefs/>
</ds:datastoreItem>
</file>

<file path=customXml/itemProps27.xml><?xml version="1.0" encoding="utf-8"?>
<ds:datastoreItem xmlns:ds="http://schemas.openxmlformats.org/officeDocument/2006/customXml" ds:itemID="{BFE3A8A4-506D-4DD4-A7BA-48338B763890}">
  <ds:schemaRefs/>
</ds:datastoreItem>
</file>

<file path=customXml/itemProps28.xml><?xml version="1.0" encoding="utf-8"?>
<ds:datastoreItem xmlns:ds="http://schemas.openxmlformats.org/officeDocument/2006/customXml" ds:itemID="{A3EECCC8-4DB4-42C6-8CE3-BFBFD51199A2}">
  <ds:schemaRefs/>
</ds:datastoreItem>
</file>

<file path=customXml/itemProps29.xml><?xml version="1.0" encoding="utf-8"?>
<ds:datastoreItem xmlns:ds="http://schemas.openxmlformats.org/officeDocument/2006/customXml" ds:itemID="{656D6953-794F-4E4B-BF26-05342DCE64CE}">
  <ds:schemaRefs/>
</ds:datastoreItem>
</file>

<file path=customXml/itemProps3.xml><?xml version="1.0" encoding="utf-8"?>
<ds:datastoreItem xmlns:ds="http://schemas.openxmlformats.org/officeDocument/2006/customXml" ds:itemID="{93DADF7B-478E-408A-A3D7-D8A08D30F70F}">
  <ds:schemaRefs/>
</ds:datastoreItem>
</file>

<file path=customXml/itemProps30.xml><?xml version="1.0" encoding="utf-8"?>
<ds:datastoreItem xmlns:ds="http://schemas.openxmlformats.org/officeDocument/2006/customXml" ds:itemID="{525E7858-A8C4-4915-8181-5F613C86E3CB}">
  <ds:schemaRefs/>
</ds:datastoreItem>
</file>

<file path=customXml/itemProps4.xml><?xml version="1.0" encoding="utf-8"?>
<ds:datastoreItem xmlns:ds="http://schemas.openxmlformats.org/officeDocument/2006/customXml" ds:itemID="{BE9EB4BE-9D09-445F-A1E5-20761E855E19}">
  <ds:schemaRefs/>
</ds:datastoreItem>
</file>

<file path=customXml/itemProps5.xml><?xml version="1.0" encoding="utf-8"?>
<ds:datastoreItem xmlns:ds="http://schemas.openxmlformats.org/officeDocument/2006/customXml" ds:itemID="{1149E5F8-8439-437A-B238-33CFA5B0E039}">
  <ds:schemaRefs/>
</ds:datastoreItem>
</file>

<file path=customXml/itemProps6.xml><?xml version="1.0" encoding="utf-8"?>
<ds:datastoreItem xmlns:ds="http://schemas.openxmlformats.org/officeDocument/2006/customXml" ds:itemID="{4520FBA3-5D1B-46DD-9677-6E6B9777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51A37125-75EC-49AD-8C57-049B0C4AFAB1}">
  <ds:schemaRefs/>
</ds:datastoreItem>
</file>

<file path=customXml/itemProps8.xml><?xml version="1.0" encoding="utf-8"?>
<ds:datastoreItem xmlns:ds="http://schemas.openxmlformats.org/officeDocument/2006/customXml" ds:itemID="{5BA9E3EF-E370-4C55-8EC0-FF2EDA311D5D}">
  <ds:schemaRefs/>
</ds:datastoreItem>
</file>

<file path=customXml/itemProps9.xml><?xml version="1.0" encoding="utf-8"?>
<ds:datastoreItem xmlns:ds="http://schemas.openxmlformats.org/officeDocument/2006/customXml" ds:itemID="{06324654-E824-4464-A777-A5C1DFDD66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2022-10_Schmalz_Pressevorlage_DE.dotx</Template>
  <TotalTime>0</TotalTime>
  <Pages>4</Pages>
  <Words>696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Schröder Caterina</dc:creator>
  <cp:keywords>PUBLIC</cp:keywords>
  <cp:lastModifiedBy>Geiß-Grimm Noelle - J. Schmalz GmbH</cp:lastModifiedBy>
  <cp:revision>7</cp:revision>
  <cp:lastPrinted>2017-03-07T09:59:00Z</cp:lastPrinted>
  <dcterms:created xsi:type="dcterms:W3CDTF">2023-04-21T06:25:00Z</dcterms:created>
  <dcterms:modified xsi:type="dcterms:W3CDTF">2024-03-07T12:45:00Z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0x010100F262C4F3FE7A0A47B4A00BB4238EE4F1</vt:lpwstr>
  </property>
  <property fmtid="{D5CDD505-2E9C-101B-9397-08002B2CF9AE}" pid="3" name="Dokumenten-ID">
    <vt:lpwstr>V4GCR03867KXMAFUNR6W5S03X2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2024-03-07T12:45:27Z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6611310a-e2f1-466e-a2de-eec734d31656</vt:lpwstr>
  </property>
  <property fmtid="{D5CDD505-2E9C-101B-9397-08002B2CF9AE}" pid="14" name="MSIP_Label_3c8feb63-d810-4950-9fd6-b7cfc8bc6ecc_ContentBits">
    <vt:lpwstr>0</vt:lpwstr>
  </property>
</Properties>
</file>