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829F" w14:textId="51106AA0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25738A">
        <w:rPr>
          <w:b/>
          <w:sz w:val="30"/>
          <w:szCs w:val="30"/>
        </w:rPr>
        <w:t>Presseinformation</w:t>
      </w:r>
    </w:p>
    <w:p w14:paraId="72FBE307" w14:textId="4E07F03E" w:rsidR="00C41A96" w:rsidRPr="00641BDD" w:rsidRDefault="00E51E7A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November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23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21638071" w:rsidR="000456C4" w:rsidRPr="00641BDD" w:rsidRDefault="00B768F5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B768F5">
        <w:rPr>
          <w:b/>
          <w:color w:val="0050A0" w:themeColor="background2"/>
          <w:sz w:val="26"/>
          <w:szCs w:val="26"/>
        </w:rPr>
        <w:t>Mehrstufen-Kompaktejektor SCPL</w:t>
      </w:r>
      <w:r>
        <w:rPr>
          <w:b/>
          <w:color w:val="0050A0" w:themeColor="background2"/>
          <w:sz w:val="26"/>
          <w:szCs w:val="26"/>
        </w:rPr>
        <w:t xml:space="preserve">: </w:t>
      </w:r>
      <w:r w:rsidR="00E64A3D">
        <w:rPr>
          <w:b/>
          <w:color w:val="0050A0" w:themeColor="background2"/>
          <w:sz w:val="26"/>
          <w:szCs w:val="26"/>
        </w:rPr>
        <w:t>F</w:t>
      </w:r>
      <w:r>
        <w:rPr>
          <w:b/>
          <w:color w:val="0050A0" w:themeColor="background2"/>
          <w:sz w:val="26"/>
          <w:szCs w:val="26"/>
        </w:rPr>
        <w:t>lexibles Multitalent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7DF253D5" w14:textId="636D851B" w:rsidR="006C182D" w:rsidRDefault="006C182D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Sein hohes Saugvermögen und zahlreiche Ausstattungsoptionen </w:t>
      </w:r>
      <w:r w:rsidR="00983ABA">
        <w:rPr>
          <w:sz w:val="26"/>
          <w:szCs w:val="26"/>
        </w:rPr>
        <w:t>machen den</w:t>
      </w:r>
      <w:r>
        <w:rPr>
          <w:sz w:val="26"/>
          <w:szCs w:val="26"/>
        </w:rPr>
        <w:t xml:space="preserve"> </w:t>
      </w:r>
      <w:r w:rsidRPr="006C182D">
        <w:rPr>
          <w:sz w:val="26"/>
          <w:szCs w:val="26"/>
        </w:rPr>
        <w:t>Mehrstufen-Kompaktejektor SCPL</w:t>
      </w:r>
      <w:r w:rsidR="007F4918">
        <w:rPr>
          <w:sz w:val="26"/>
          <w:szCs w:val="26"/>
        </w:rPr>
        <w:t xml:space="preserve"> von Schmalz</w:t>
      </w:r>
      <w:r>
        <w:rPr>
          <w:sz w:val="26"/>
          <w:szCs w:val="26"/>
        </w:rPr>
        <w:t xml:space="preserve"> </w:t>
      </w:r>
      <w:r w:rsidR="00983ABA">
        <w:rPr>
          <w:sz w:val="26"/>
          <w:szCs w:val="26"/>
        </w:rPr>
        <w:t>universell einsetzbar</w:t>
      </w:r>
      <w:r>
        <w:rPr>
          <w:sz w:val="26"/>
          <w:szCs w:val="26"/>
        </w:rPr>
        <w:t>. U</w:t>
      </w:r>
      <w:r w:rsidRPr="006C182D">
        <w:rPr>
          <w:sz w:val="26"/>
          <w:szCs w:val="26"/>
        </w:rPr>
        <w:t>nterschiedliche Werkstücke</w:t>
      </w:r>
      <w:r w:rsidR="00983A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handhabt er </w:t>
      </w:r>
      <w:r w:rsidRPr="006C182D">
        <w:rPr>
          <w:sz w:val="26"/>
          <w:szCs w:val="26"/>
        </w:rPr>
        <w:t>prozesssicher</w:t>
      </w:r>
      <w:r>
        <w:rPr>
          <w:sz w:val="26"/>
          <w:szCs w:val="26"/>
        </w:rPr>
        <w:t xml:space="preserve"> und lässt sich bei Bedarf </w:t>
      </w:r>
      <w:r w:rsidR="001F0451">
        <w:rPr>
          <w:sz w:val="26"/>
          <w:szCs w:val="26"/>
        </w:rPr>
        <w:t>modular erweitern.</w:t>
      </w:r>
    </w:p>
    <w:p w14:paraId="1640D57D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BAAF332" w14:textId="2D83B842" w:rsidR="00983ABA" w:rsidRDefault="00B768F5" w:rsidP="006750FC">
      <w:pPr>
        <w:spacing w:line="360" w:lineRule="auto"/>
      </w:pPr>
      <w:r>
        <w:t>Porös oder saugdicht, groß oder klein: Der Mehrstufen-Kompaktejektor</w:t>
      </w:r>
      <w:r w:rsidR="00523567">
        <w:t xml:space="preserve"> SCPL</w:t>
      </w:r>
      <w:r>
        <w:t xml:space="preserve"> passt sich flexibel an </w:t>
      </w:r>
      <w:r w:rsidR="001F0451">
        <w:t xml:space="preserve">vielerlei </w:t>
      </w:r>
      <w:r>
        <w:t xml:space="preserve">Prozessparameter an. Durch sein hohes Saugvermögen </w:t>
      </w:r>
      <w:r w:rsidR="00E64A3D">
        <w:t>bewegt</w:t>
      </w:r>
      <w:r w:rsidR="00523567">
        <w:t xml:space="preserve"> er p</w:t>
      </w:r>
      <w:r>
        <w:t>oröse Werkst</w:t>
      </w:r>
      <w:r w:rsidR="00E64A3D">
        <w:t>ücke</w:t>
      </w:r>
      <w:r>
        <w:t xml:space="preserve"> wie Kartonagen und Verpackungsmaterialien </w:t>
      </w:r>
      <w:r w:rsidR="00523567">
        <w:t xml:space="preserve">mit Leichtigkeit. Eine optional zuschaltbare Luftsparregelung lässt ihn auch saugdichte </w:t>
      </w:r>
      <w:r w:rsidR="00E64A3D">
        <w:t>Materialien</w:t>
      </w:r>
      <w:r w:rsidR="00523567">
        <w:t xml:space="preserve">, etwa Glas oder Blech, effizient </w:t>
      </w:r>
      <w:r w:rsidR="00E64A3D">
        <w:t>handhaben</w:t>
      </w:r>
      <w:r w:rsidR="00523567">
        <w:t xml:space="preserve">. </w:t>
      </w:r>
      <w:r w:rsidR="001F0451" w:rsidRPr="008A02B7">
        <w:t>Dabei</w:t>
      </w:r>
      <w:r w:rsidR="001F0451">
        <w:t xml:space="preserve"> setzt Schmalz auf </w:t>
      </w:r>
      <w:r w:rsidR="00523567" w:rsidRPr="00523567">
        <w:t>Mehrstufendüsen</w:t>
      </w:r>
      <w:r w:rsidR="001F0451">
        <w:t xml:space="preserve"> und erreicht </w:t>
      </w:r>
      <w:r w:rsidR="001F0451" w:rsidRPr="008A02B7">
        <w:t>damit</w:t>
      </w:r>
      <w:r w:rsidR="00523567" w:rsidRPr="00523567">
        <w:t xml:space="preserve"> eine effiziente Vakuum-Erzeugung </w:t>
      </w:r>
      <w:r w:rsidR="001F0451">
        <w:t>bei niedrigem</w:t>
      </w:r>
      <w:r w:rsidR="00523567" w:rsidRPr="00523567">
        <w:t xml:space="preserve"> Druckluft</w:t>
      </w:r>
      <w:r w:rsidR="001F0451">
        <w:t>verbrauch</w:t>
      </w:r>
      <w:r w:rsidR="00523567">
        <w:t xml:space="preserve">. </w:t>
      </w:r>
      <w:r w:rsidR="008A02B7">
        <w:t>Das</w:t>
      </w:r>
      <w:r w:rsidR="008A02B7" w:rsidRPr="008A02B7">
        <w:t xml:space="preserve"> </w:t>
      </w:r>
      <w:r w:rsidR="008A02B7">
        <w:t>Resultat: SCPL</w:t>
      </w:r>
      <w:r w:rsidR="00523567">
        <w:t xml:space="preserve"> </w:t>
      </w:r>
      <w:r w:rsidR="00983ABA">
        <w:t>überzeugt</w:t>
      </w:r>
      <w:r w:rsidR="00523567">
        <w:t xml:space="preserve"> in Prozessen mit hohem Volumenstrombedarf bei gleichzeitig optimiertem Energieverbrauch.</w:t>
      </w:r>
      <w:r w:rsidR="00983ABA">
        <w:t xml:space="preserve"> </w:t>
      </w:r>
    </w:p>
    <w:p w14:paraId="74B01D8C" w14:textId="77777777" w:rsidR="00983ABA" w:rsidRDefault="00983ABA" w:rsidP="006750FC">
      <w:pPr>
        <w:spacing w:line="360" w:lineRule="auto"/>
      </w:pPr>
    </w:p>
    <w:p w14:paraId="137C28E1" w14:textId="357200FD" w:rsidR="006750FC" w:rsidRDefault="00983ABA" w:rsidP="006750FC">
      <w:pPr>
        <w:spacing w:line="360" w:lineRule="auto"/>
      </w:pPr>
      <w:r>
        <w:t xml:space="preserve">Eine weitere Einsatzmöglichkeit sind große Vakuum-Systeme mit Teilbelegung. Hier kompensieren die Kompaktejektoren </w:t>
      </w:r>
      <w:proofErr w:type="spellStart"/>
      <w:r>
        <w:t>Leckageströme</w:t>
      </w:r>
      <w:proofErr w:type="spellEnd"/>
      <w:r w:rsidR="00D01D70">
        <w:t xml:space="preserve">, die bei der Handhabung von Werkstücken </w:t>
      </w:r>
      <w:r w:rsidR="00D01D70" w:rsidRPr="00D01D70">
        <w:t>unterschiedlicher Luftdurchlässigkeit</w:t>
      </w:r>
      <w:r w:rsidR="00D01D70">
        <w:t xml:space="preserve"> entstehen, und halten das V</w:t>
      </w:r>
      <w:r w:rsidR="00D01D70" w:rsidRPr="00D01D70">
        <w:t>akuum</w:t>
      </w:r>
      <w:r w:rsidR="007F4918">
        <w:t>-N</w:t>
      </w:r>
      <w:r w:rsidR="00D01D70" w:rsidRPr="00D01D70">
        <w:t>iveau</w:t>
      </w:r>
      <w:r w:rsidR="00D01D70">
        <w:t xml:space="preserve"> konstant. I</w:t>
      </w:r>
      <w:r>
        <w:t xml:space="preserve">n Kombination mit </w:t>
      </w:r>
      <w:r w:rsidRPr="00983ABA">
        <w:t>Flächengreifsystemen und Saugtraversen</w:t>
      </w:r>
      <w:r>
        <w:t xml:space="preserve"> evakuieren die Multitalente </w:t>
      </w:r>
      <w:r w:rsidR="0017421E">
        <w:t xml:space="preserve">unisono auch </w:t>
      </w:r>
      <w:r>
        <w:t>große Volumina.</w:t>
      </w:r>
    </w:p>
    <w:p w14:paraId="6FBC98A1" w14:textId="77777777" w:rsidR="00983ABA" w:rsidRDefault="00983ABA" w:rsidP="006750FC">
      <w:pPr>
        <w:spacing w:line="360" w:lineRule="auto"/>
      </w:pPr>
    </w:p>
    <w:p w14:paraId="69205483" w14:textId="47E1F02C" w:rsidR="0017421E" w:rsidRPr="00D01D70" w:rsidRDefault="0017421E" w:rsidP="006750FC">
      <w:pPr>
        <w:spacing w:line="360" w:lineRule="auto"/>
        <w:rPr>
          <w:b/>
          <w:bCs/>
        </w:rPr>
      </w:pPr>
      <w:r w:rsidRPr="00D01D70">
        <w:rPr>
          <w:b/>
          <w:bCs/>
        </w:rPr>
        <w:t>Wächter inklusive</w:t>
      </w:r>
    </w:p>
    <w:p w14:paraId="3D220474" w14:textId="31E1BD0A" w:rsidR="00294A08" w:rsidRDefault="00523567" w:rsidP="00294A08">
      <w:pPr>
        <w:spacing w:line="360" w:lineRule="auto"/>
      </w:pPr>
      <w:r>
        <w:t xml:space="preserve">Schmalz hat </w:t>
      </w:r>
      <w:r w:rsidR="008A02B7">
        <w:t xml:space="preserve">die </w:t>
      </w:r>
      <w:r>
        <w:t>Ventiltechnik und Vakuum-Überwachung in das Gerät integriert –</w:t>
      </w:r>
      <w:r w:rsidR="001F0451">
        <w:t xml:space="preserve"> </w:t>
      </w:r>
      <w:r>
        <w:t xml:space="preserve">Betreiber </w:t>
      </w:r>
      <w:r w:rsidR="001F0451">
        <w:t>können dadurch auf</w:t>
      </w:r>
      <w:r>
        <w:t xml:space="preserve"> externe Lösungen zur Steuerung des Vakuumsystems</w:t>
      </w:r>
      <w:r w:rsidR="001F0451">
        <w:t xml:space="preserve"> verzichten</w:t>
      </w:r>
      <w:r>
        <w:t xml:space="preserve">. Der Kompaktejektor lässt sich über </w:t>
      </w:r>
      <w:r w:rsidR="001F0451">
        <w:t>einen</w:t>
      </w:r>
      <w:r>
        <w:t xml:space="preserve"> integrierten M12-Stecker zentral ansteuern – für eine einfache und schnelle Inbetriebnahme.</w:t>
      </w:r>
      <w:r w:rsidR="008A02B7">
        <w:t xml:space="preserve"> Wahlweise ist der </w:t>
      </w:r>
      <w:r w:rsidR="00294A08">
        <w:t xml:space="preserve">Kompaktejektor </w:t>
      </w:r>
      <w:r w:rsidR="008A02B7">
        <w:t xml:space="preserve">als </w:t>
      </w:r>
      <w:r w:rsidR="00294A08">
        <w:t>Basismodell</w:t>
      </w:r>
      <w:r w:rsidR="001F0451">
        <w:t xml:space="preserve"> </w:t>
      </w:r>
      <w:proofErr w:type="spellStart"/>
      <w:r w:rsidR="001F0451">
        <w:t>SCPLb</w:t>
      </w:r>
      <w:proofErr w:type="spellEnd"/>
      <w:r w:rsidR="008A02B7">
        <w:t xml:space="preserve"> oder in der überwachten </w:t>
      </w:r>
      <w:r w:rsidR="00294A08">
        <w:t>Variante</w:t>
      </w:r>
      <w:r w:rsidR="006C182D">
        <w:t xml:space="preserve"> </w:t>
      </w:r>
      <w:proofErr w:type="spellStart"/>
      <w:r w:rsidR="00294A08">
        <w:t>SCPLc</w:t>
      </w:r>
      <w:proofErr w:type="spellEnd"/>
      <w:r w:rsidR="008A02B7">
        <w:t xml:space="preserve"> verfügbar. </w:t>
      </w:r>
      <w:r w:rsidR="004D530F">
        <w:t>Diese</w:t>
      </w:r>
      <w:r w:rsidR="00294A08">
        <w:t xml:space="preserve"> </w:t>
      </w:r>
      <w:r w:rsidR="008A02B7">
        <w:t xml:space="preserve">besitzt </w:t>
      </w:r>
      <w:r w:rsidR="00294A08">
        <w:t>einen elektrischen Anschluss für die Ansteuerung der integrierten Ventile und des Vakuum</w:t>
      </w:r>
      <w:r w:rsidR="007F4918">
        <w:t>-S</w:t>
      </w:r>
      <w:r w:rsidR="00294A08">
        <w:t>chalters sowie ein LED-Display. Alle Geräte sind in Schutzart IP54 ausgeführt.</w:t>
      </w:r>
      <w:r w:rsidR="001F0451">
        <w:t xml:space="preserve"> </w:t>
      </w:r>
    </w:p>
    <w:p w14:paraId="1D390D71" w14:textId="64D05DE3" w:rsidR="006750FC" w:rsidRDefault="006C182D" w:rsidP="006750FC">
      <w:pPr>
        <w:spacing w:line="360" w:lineRule="auto"/>
      </w:pPr>
      <w:r>
        <w:t xml:space="preserve"> </w:t>
      </w:r>
    </w:p>
    <w:p w14:paraId="1128B793" w14:textId="0A4CE25E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E51E7A">
        <w:rPr>
          <w:rFonts w:ascii="Calibri" w:hAnsi="Calibri"/>
          <w:sz w:val="22"/>
          <w:szCs w:val="22"/>
        </w:rPr>
        <w:t>1.829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51883C16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34011D">
        <w:rPr>
          <w:bCs/>
        </w:rPr>
        <w:t>Ein Multitalent:</w:t>
      </w:r>
      <w:r w:rsidR="0034011D" w:rsidRPr="0034011D">
        <w:rPr>
          <w:bCs/>
        </w:rPr>
        <w:t xml:space="preserve"> </w:t>
      </w:r>
      <w:r w:rsidR="00983ABA" w:rsidRPr="0034011D">
        <w:rPr>
          <w:bCs/>
        </w:rPr>
        <w:t>Mehrstufen-Kompaktejektor SCPL von Schmalz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73BFEA06" w14:textId="0D7C1A5B" w:rsidR="0034011D" w:rsidRPr="00983ABA" w:rsidRDefault="00051074" w:rsidP="0034011D">
      <w:pPr>
        <w:spacing w:line="360" w:lineRule="auto"/>
      </w:pPr>
      <w:r w:rsidRPr="0034011D">
        <w:rPr>
          <w:b/>
        </w:rPr>
        <w:t>Meta-Description:</w:t>
      </w:r>
      <w:r w:rsidR="00A3692B" w:rsidRPr="0034011D">
        <w:rPr>
          <w:b/>
        </w:rPr>
        <w:t xml:space="preserve"> </w:t>
      </w:r>
      <w:r w:rsidR="0034011D">
        <w:t xml:space="preserve">Der </w:t>
      </w:r>
      <w:r w:rsidR="0034011D" w:rsidRPr="00983ABA">
        <w:t xml:space="preserve">Mehrstufen-Kompaktejektor SCPL </w:t>
      </w:r>
      <w:r w:rsidR="0034011D">
        <w:t>von Schmalz überzeugt durch s</w:t>
      </w:r>
      <w:r w:rsidR="0034011D" w:rsidRPr="00983ABA">
        <w:t>eine starke Saugkraft und vielfältige Ausstattungsmöglichkeiten</w:t>
      </w:r>
      <w:r w:rsidR="0034011D">
        <w:t>. Ob porös oder saugdicht – SCPL handhabt verschiedene Werkstücke mit Leichtigkeit.</w:t>
      </w:r>
    </w:p>
    <w:p w14:paraId="1BB04693" w14:textId="77777777" w:rsidR="00F37AC6" w:rsidRPr="0034011D" w:rsidRDefault="00F37AC6" w:rsidP="00051074">
      <w:pPr>
        <w:spacing w:line="360" w:lineRule="auto"/>
        <w:rPr>
          <w:b/>
        </w:rPr>
      </w:pPr>
    </w:p>
    <w:p w14:paraId="41061789" w14:textId="0A798BF6" w:rsidR="00051074" w:rsidRPr="00983ABA" w:rsidRDefault="00F37AC6" w:rsidP="00051074">
      <w:pPr>
        <w:spacing w:line="360" w:lineRule="auto"/>
      </w:pPr>
      <w:proofErr w:type="spellStart"/>
      <w:r w:rsidRPr="00983ABA">
        <w:rPr>
          <w:b/>
          <w:bCs/>
        </w:rPr>
        <w:t>Social</w:t>
      </w:r>
      <w:proofErr w:type="spellEnd"/>
      <w:r w:rsidRPr="00983ABA">
        <w:rPr>
          <w:b/>
          <w:bCs/>
        </w:rPr>
        <w:t xml:space="preserve"> Media:</w:t>
      </w:r>
      <w:r w:rsidRPr="00983ABA">
        <w:t xml:space="preserve"> </w:t>
      </w:r>
      <w:r w:rsidR="0034011D">
        <w:t>Kartonagen, Verpackungen, Bleche oder Glas – d</w:t>
      </w:r>
      <w:r w:rsidR="0034011D" w:rsidRPr="0034011D">
        <w:t>er Mehrstufen-Kompaktejektor SCPL von Schmalz besticht durch seine leistungsstarke Saugkraft und</w:t>
      </w:r>
      <w:r w:rsidR="0034011D">
        <w:t xml:space="preserve"> handhabt unterschiedliche Werkstücke </w:t>
      </w:r>
      <w:r w:rsidR="0048165D">
        <w:t>kinderleicht</w:t>
      </w:r>
      <w:r w:rsidR="0034011D" w:rsidRPr="0034011D">
        <w:t>.</w:t>
      </w:r>
    </w:p>
    <w:p w14:paraId="3B5A3BF1" w14:textId="77777777" w:rsidR="00F37AC6" w:rsidRPr="00983ABA" w:rsidRDefault="00F37AC6" w:rsidP="00051074">
      <w:pPr>
        <w:spacing w:line="360" w:lineRule="auto"/>
        <w:rPr>
          <w:b/>
        </w:rPr>
      </w:pPr>
    </w:p>
    <w:p w14:paraId="4EE1C60C" w14:textId="77777777" w:rsidR="00A34302" w:rsidRPr="00983ABA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9C48DFF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1791D7CC" w:rsidR="00266BFC" w:rsidRDefault="0025738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42598EAD" wp14:editId="2F52EED7">
                  <wp:extent cx="2234565" cy="1487170"/>
                  <wp:effectExtent l="0" t="0" r="0" b="0"/>
                  <wp:docPr id="116548042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565" cy="148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54A63ADA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7302357B" w14:textId="7886C8F0" w:rsidR="00266BFC" w:rsidRPr="00641BDD" w:rsidRDefault="0034011D" w:rsidP="00F831EE">
            <w:pPr>
              <w:tabs>
                <w:tab w:val="left" w:pos="1979"/>
              </w:tabs>
              <w:rPr>
                <w:b/>
              </w:rPr>
            </w:pPr>
            <w:r w:rsidRPr="0034011D">
              <w:t xml:space="preserve">Durch sein hohes Saugvermögen handhabt </w:t>
            </w:r>
            <w:r>
              <w:t>d</w:t>
            </w:r>
            <w:r w:rsidRPr="0034011D">
              <w:t xml:space="preserve">er Mehrstufen-Kompaktejektor SCPL </w:t>
            </w:r>
            <w:r w:rsidR="0017421E">
              <w:t>mühelos</w:t>
            </w:r>
            <w:r w:rsidR="0017421E" w:rsidRPr="0034011D">
              <w:t xml:space="preserve"> </w:t>
            </w:r>
            <w:r w:rsidRPr="0034011D">
              <w:t>poröse Werkstoffe wie Kartonagen und Verpackungsmaterialien</w:t>
            </w:r>
            <w:r w:rsidR="0048165D">
              <w:t>.</w:t>
            </w:r>
          </w:p>
        </w:tc>
      </w:tr>
      <w:tr w:rsidR="00266BFC" w14:paraId="61FC2CDC" w14:textId="77777777" w:rsidTr="00266BFC">
        <w:tc>
          <w:tcPr>
            <w:tcW w:w="3515" w:type="dxa"/>
          </w:tcPr>
          <w:p w14:paraId="4095802B" w14:textId="77777777" w:rsidR="00266BFC" w:rsidRDefault="00266BFC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" w:type="dxa"/>
          </w:tcPr>
          <w:p w14:paraId="4939AAF0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4262C3BE" w14:textId="0C2381DD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lastRenderedPageBreak/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11759A56" w14:textId="77777777" w:rsidR="00E51E7A" w:rsidRDefault="00E51E7A" w:rsidP="00E51E7A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 mit Hauptsitz in Glatten im Schwarzwald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beschäftigt 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an 30 Standorten weltweit 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rund 1.</w:t>
      </w:r>
      <w:r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E51E7A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E51E7A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E51E7A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A43F4" w14:textId="77777777" w:rsidR="0093245B" w:rsidRDefault="0093245B">
      <w:r>
        <w:separator/>
      </w:r>
    </w:p>
    <w:p w14:paraId="630DD795" w14:textId="77777777" w:rsidR="0093245B" w:rsidRDefault="0093245B"/>
  </w:endnote>
  <w:endnote w:type="continuationSeparator" w:id="0">
    <w:p w14:paraId="18680AF0" w14:textId="77777777" w:rsidR="0093245B" w:rsidRDefault="0093245B">
      <w:r>
        <w:continuationSeparator/>
      </w:r>
    </w:p>
    <w:p w14:paraId="6A785A99" w14:textId="77777777" w:rsidR="0093245B" w:rsidRDefault="009324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6D5CCDF5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05797D">
      <w:rPr>
        <w:rStyle w:val="FuzeileZchn"/>
        <w:rFonts w:eastAsiaTheme="minorEastAsia"/>
        <w:noProof/>
      </w:rPr>
      <w:t>2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05797D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20012F62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05797D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05797D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CCE6" w14:textId="77777777" w:rsidR="0093245B" w:rsidRDefault="0093245B">
      <w:r>
        <w:separator/>
      </w:r>
    </w:p>
    <w:p w14:paraId="77397FD3" w14:textId="77777777" w:rsidR="0093245B" w:rsidRDefault="0093245B"/>
  </w:footnote>
  <w:footnote w:type="continuationSeparator" w:id="0">
    <w:p w14:paraId="66B6A339" w14:textId="77777777" w:rsidR="0093245B" w:rsidRDefault="0093245B">
      <w:r>
        <w:continuationSeparator/>
      </w:r>
    </w:p>
    <w:p w14:paraId="07A0A24B" w14:textId="77777777" w:rsidR="0093245B" w:rsidRDefault="009324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093621953">
    <w:abstractNumId w:val="9"/>
  </w:num>
  <w:num w:numId="2" w16cid:durableId="2104647504">
    <w:abstractNumId w:val="7"/>
  </w:num>
  <w:num w:numId="3" w16cid:durableId="528494493">
    <w:abstractNumId w:val="6"/>
  </w:num>
  <w:num w:numId="4" w16cid:durableId="1147697551">
    <w:abstractNumId w:val="5"/>
  </w:num>
  <w:num w:numId="5" w16cid:durableId="1627851661">
    <w:abstractNumId w:val="4"/>
  </w:num>
  <w:num w:numId="6" w16cid:durableId="613630915">
    <w:abstractNumId w:val="8"/>
  </w:num>
  <w:num w:numId="7" w16cid:durableId="391195025">
    <w:abstractNumId w:val="3"/>
  </w:num>
  <w:num w:numId="8" w16cid:durableId="21060285">
    <w:abstractNumId w:val="2"/>
  </w:num>
  <w:num w:numId="9" w16cid:durableId="260527194">
    <w:abstractNumId w:val="1"/>
  </w:num>
  <w:num w:numId="10" w16cid:durableId="329646678">
    <w:abstractNumId w:val="0"/>
  </w:num>
  <w:num w:numId="11" w16cid:durableId="467088829">
    <w:abstractNumId w:val="13"/>
  </w:num>
  <w:num w:numId="12" w16cid:durableId="1183318943">
    <w:abstractNumId w:val="24"/>
  </w:num>
  <w:num w:numId="13" w16cid:durableId="1557012719">
    <w:abstractNumId w:val="22"/>
  </w:num>
  <w:num w:numId="14" w16cid:durableId="560212371">
    <w:abstractNumId w:val="10"/>
  </w:num>
  <w:num w:numId="15" w16cid:durableId="2093619095">
    <w:abstractNumId w:val="19"/>
  </w:num>
  <w:num w:numId="16" w16cid:durableId="1570462000">
    <w:abstractNumId w:val="18"/>
  </w:num>
  <w:num w:numId="17" w16cid:durableId="316343042">
    <w:abstractNumId w:val="25"/>
  </w:num>
  <w:num w:numId="18" w16cid:durableId="885488318">
    <w:abstractNumId w:val="15"/>
  </w:num>
  <w:num w:numId="19" w16cid:durableId="50814424">
    <w:abstractNumId w:val="12"/>
  </w:num>
  <w:num w:numId="20" w16cid:durableId="1034698203">
    <w:abstractNumId w:val="21"/>
  </w:num>
  <w:num w:numId="21" w16cid:durableId="278921887">
    <w:abstractNumId w:val="30"/>
  </w:num>
  <w:num w:numId="22" w16cid:durableId="412623908">
    <w:abstractNumId w:val="18"/>
  </w:num>
  <w:num w:numId="23" w16cid:durableId="806630840">
    <w:abstractNumId w:val="11"/>
  </w:num>
  <w:num w:numId="24" w16cid:durableId="1661232228">
    <w:abstractNumId w:val="28"/>
  </w:num>
  <w:num w:numId="25" w16cid:durableId="1762484532">
    <w:abstractNumId w:val="16"/>
  </w:num>
  <w:num w:numId="26" w16cid:durableId="3288408">
    <w:abstractNumId w:val="29"/>
  </w:num>
  <w:num w:numId="27" w16cid:durableId="40398911">
    <w:abstractNumId w:val="14"/>
  </w:num>
  <w:num w:numId="28" w16cid:durableId="807431895">
    <w:abstractNumId w:val="31"/>
  </w:num>
  <w:num w:numId="29" w16cid:durableId="2114667027">
    <w:abstractNumId w:val="20"/>
  </w:num>
  <w:num w:numId="30" w16cid:durableId="342704556">
    <w:abstractNumId w:val="23"/>
  </w:num>
  <w:num w:numId="31" w16cid:durableId="1160542722">
    <w:abstractNumId w:val="17"/>
  </w:num>
  <w:num w:numId="32" w16cid:durableId="315185416">
    <w:abstractNumId w:val="27"/>
  </w:num>
  <w:num w:numId="33" w16cid:durableId="98936146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797D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34724"/>
    <w:rsid w:val="00135407"/>
    <w:rsid w:val="001536D6"/>
    <w:rsid w:val="00166486"/>
    <w:rsid w:val="00171A01"/>
    <w:rsid w:val="0017421E"/>
    <w:rsid w:val="0018418C"/>
    <w:rsid w:val="001A2D09"/>
    <w:rsid w:val="001A5B29"/>
    <w:rsid w:val="001C0897"/>
    <w:rsid w:val="001F0451"/>
    <w:rsid w:val="001F3B4E"/>
    <w:rsid w:val="001F552D"/>
    <w:rsid w:val="00215ACF"/>
    <w:rsid w:val="00217D79"/>
    <w:rsid w:val="00222F26"/>
    <w:rsid w:val="0023733B"/>
    <w:rsid w:val="0025738A"/>
    <w:rsid w:val="00261924"/>
    <w:rsid w:val="00266BFC"/>
    <w:rsid w:val="002733C2"/>
    <w:rsid w:val="00275464"/>
    <w:rsid w:val="00294A08"/>
    <w:rsid w:val="002A2C64"/>
    <w:rsid w:val="002C531A"/>
    <w:rsid w:val="002D4BD4"/>
    <w:rsid w:val="002D4F1B"/>
    <w:rsid w:val="002E1188"/>
    <w:rsid w:val="002E17AE"/>
    <w:rsid w:val="0030008F"/>
    <w:rsid w:val="0031144A"/>
    <w:rsid w:val="00311DC4"/>
    <w:rsid w:val="00312CD2"/>
    <w:rsid w:val="00317A0D"/>
    <w:rsid w:val="003254A4"/>
    <w:rsid w:val="003267DC"/>
    <w:rsid w:val="0034011D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8165D"/>
    <w:rsid w:val="00485CE1"/>
    <w:rsid w:val="00485F08"/>
    <w:rsid w:val="00487291"/>
    <w:rsid w:val="00490527"/>
    <w:rsid w:val="00494747"/>
    <w:rsid w:val="004972CE"/>
    <w:rsid w:val="004B1D80"/>
    <w:rsid w:val="004C3A7C"/>
    <w:rsid w:val="004D530F"/>
    <w:rsid w:val="004E0526"/>
    <w:rsid w:val="005119D6"/>
    <w:rsid w:val="005162D5"/>
    <w:rsid w:val="00516845"/>
    <w:rsid w:val="005207E5"/>
    <w:rsid w:val="00523567"/>
    <w:rsid w:val="00530CD4"/>
    <w:rsid w:val="00531B8A"/>
    <w:rsid w:val="00532A7C"/>
    <w:rsid w:val="00534A38"/>
    <w:rsid w:val="005445AA"/>
    <w:rsid w:val="005465F1"/>
    <w:rsid w:val="00547383"/>
    <w:rsid w:val="005549EB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872"/>
    <w:rsid w:val="006750FC"/>
    <w:rsid w:val="006B02B0"/>
    <w:rsid w:val="006C182D"/>
    <w:rsid w:val="006C2CBB"/>
    <w:rsid w:val="006D748A"/>
    <w:rsid w:val="006E3789"/>
    <w:rsid w:val="006F441F"/>
    <w:rsid w:val="007027F5"/>
    <w:rsid w:val="007314F4"/>
    <w:rsid w:val="00747909"/>
    <w:rsid w:val="007649E0"/>
    <w:rsid w:val="00781FB1"/>
    <w:rsid w:val="00785FB0"/>
    <w:rsid w:val="007B115D"/>
    <w:rsid w:val="007C5C15"/>
    <w:rsid w:val="007E6F53"/>
    <w:rsid w:val="007F4918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A02B7"/>
    <w:rsid w:val="008C0B9E"/>
    <w:rsid w:val="008F28E4"/>
    <w:rsid w:val="008F2E7F"/>
    <w:rsid w:val="009261A7"/>
    <w:rsid w:val="00927AAD"/>
    <w:rsid w:val="0093245B"/>
    <w:rsid w:val="00936BF8"/>
    <w:rsid w:val="00972E8E"/>
    <w:rsid w:val="00983ABA"/>
    <w:rsid w:val="00983B16"/>
    <w:rsid w:val="00987B8A"/>
    <w:rsid w:val="009B2ABD"/>
    <w:rsid w:val="009B2C39"/>
    <w:rsid w:val="009B7A09"/>
    <w:rsid w:val="009C083A"/>
    <w:rsid w:val="009E1627"/>
    <w:rsid w:val="009F34D8"/>
    <w:rsid w:val="00A00193"/>
    <w:rsid w:val="00A15C13"/>
    <w:rsid w:val="00A1761E"/>
    <w:rsid w:val="00A2027B"/>
    <w:rsid w:val="00A26115"/>
    <w:rsid w:val="00A32C70"/>
    <w:rsid w:val="00A34302"/>
    <w:rsid w:val="00A3692B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768F5"/>
    <w:rsid w:val="00B935A5"/>
    <w:rsid w:val="00B96E23"/>
    <w:rsid w:val="00BC0C64"/>
    <w:rsid w:val="00BD6257"/>
    <w:rsid w:val="00BF5EE1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49AC"/>
    <w:rsid w:val="00CE672E"/>
    <w:rsid w:val="00CE7B4F"/>
    <w:rsid w:val="00CF3EEA"/>
    <w:rsid w:val="00D01D70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B1FCD"/>
    <w:rsid w:val="00DB41D4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51E7A"/>
    <w:rsid w:val="00E64A3D"/>
    <w:rsid w:val="00E6522B"/>
    <w:rsid w:val="00E75DB7"/>
    <w:rsid w:val="00EA3131"/>
    <w:rsid w:val="00EC2A4C"/>
    <w:rsid w:val="00EE2279"/>
    <w:rsid w:val="00EE386E"/>
    <w:rsid w:val="00F37AC6"/>
    <w:rsid w:val="00F4558D"/>
    <w:rsid w:val="00F5504A"/>
    <w:rsid w:val="00F67FD5"/>
    <w:rsid w:val="00F831EE"/>
    <w:rsid w:val="00F84427"/>
    <w:rsid w:val="00FA4AD3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paragraph" w:styleId="berarbeitung">
    <w:name w:val="Revision"/>
    <w:hidden/>
    <w:uiPriority w:val="99"/>
    <w:semiHidden/>
    <w:rsid w:val="0017421E"/>
  </w:style>
  <w:style w:type="character" w:styleId="Kommentarzeichen">
    <w:name w:val="annotation reference"/>
    <w:basedOn w:val="Absatz-Standardschriftart"/>
    <w:semiHidden/>
    <w:unhideWhenUsed/>
    <w:rsid w:val="0017421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742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7421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742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742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TSI5UodjD94nh7U7VklxY>CExMXQDQFL97jt03f7AG3snRyTd2SU/AGPGO61OlDwzUC04/W/p2Phwe3cKGzIr0eNSjDju776bgDMw39ZbNWw==</nXeGKudETKPeaCNGFh5iTSI5UodjD94nh7U7VklxY>
</file>

<file path=customXml/item10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1.xml><?xml version="1.0" encoding="utf-8"?>
<NovaPath_baseApplication>Microsoft Word</NovaPath_baseApplication>
</file>

<file path=customXml/item12.xml><?xml version="1.0" encoding="utf-8"?>
<NovaPath_docIDOld>7O0UNYJCDCTEBI3AZRPEIYJ7BN</NovaPath_docIDOld>
</file>

<file path=customXml/item13.xml><?xml version="1.0" encoding="utf-8"?>
<nXeGKudETKPeaCNGFh5ix5fP7fSWtl37NIroXmZN38TajkfZeW3Vf6bvmNn8>vEgvPTz9m4UG6jzs6rV8Jyxr4DZ2oZwxGTH+8JhCSzk9m3USFp2JID/aAvbuT7bU</nXeGKudETKPeaCNGFh5ix5fP7fSWtl37NIroXmZN38TajkfZeW3Vf6bvmNn8>
</file>

<file path=customXml/item14.xml><?xml version="1.0" encoding="utf-8"?>
<NovaPath_docOwner>JMU</NovaPath_docOwner>
</file>

<file path=customXml/item15.xml><?xml version="1.0" encoding="utf-8"?>
<NovaPath_DocInfoFromAfterSave>True</NovaPath_DocInfoFromAfterSave>
</file>

<file path=customXml/item16.xml><?xml version="1.0" encoding="utf-8"?>
<nXeGKudETKPeaCNGFh5i7cKyawAjgyQn9gyiebCxx1jD9eHXSWW9Lib2F1j9>mZ4rtFSXbzk2Ux9ca9oo04HzbIrEixvYUr+K0DBkb/NG4bC7Yci4fxvrlrEo5/lYAM8scPbSE6Y4AXH+4GuZo7nqZ8hStrwZglBae2tTixJMAvlH5WKgcmzv+H+hNws2m8aikXJAVa0d+DfYzzq6Sb92MU85SVrK/EGr1mDwkSlHJYz0d+in+G8zVkiSw75Lzdz8rLkMIzPNWVHY0qRTkush+R64rVq9Ymws4eM8boMCXNO6CLCgd/c8BWnZMd2APYWY3a0jbSMb1CP71ZJDsBFHlwQ6fxuc16fPbjSO1HSlgHTdYDfU2Wy8CuN+A9Cqw4nQRXHDB7sc7ea43F8qdcEB+FUgaTETxZs844md/O92t/9gjuKbNbrLEpm/0Cfh0OZINNL6HSbUujrAKrq2sg==</nXeGKudETKPeaCNGFh5i7cKyawAjgyQn9gyiebCxx1jD9eHXSWW9Lib2F1j9>
</file>

<file path=customXml/item17.xml><?xml version="1.0" encoding="utf-8"?>
<NovaPath_docClass>PUBLIC</NovaPath_docClass>
</file>

<file path=customXml/item1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9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.xml><?xml version="1.0" encoding="utf-8"?>
<NovaPath_tenantID>6CD58FDF-FFEB-47F6-A5C7-9BA2A0A0B902</NovaPath_tenantID>
</file>

<file path=customXml/item20.xml><?xml version="1.0" encoding="utf-8"?>
<nXeGKudETKPeaCNGFh5i8sltj09I1nJ8AlBUytNZ1Ehih9jnZMZtoeNI9UMZ5>X9notRFHjyaXQYlBGT8kvsDBY5W+5TEZTvqUtJjZ9Aw=</nXeGKudETKPeaCNGFh5i8sltj09I1nJ8AlBUytNZ1Ehih9jnZMZtoeNI9UMZ5>
</file>

<file path=customXml/item21.xml><?xml version="1.0" encoding="utf-8"?>
<NovaPath_docClassDate>01/17/2018 10:20:35</NovaPath_docClassDate>
</file>

<file path=customXml/item22.xml><?xml version="1.0" encoding="utf-8"?>
<NovaPath_docName>C:\Users\LHL\AppData\Local\Microsoft\Windows\INetCache\Content.Outlook\W5WBWV6U\2023-xx_SCHMALZ_PI Mehrstufen-Kompaktejektor SCPL_v01 zur Freigabe.docx</NovaPath_docName>
</file>

<file path=customXml/item23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4.xml><?xml version="1.0" encoding="utf-8"?>
<nXeGKudETKPeaCNGFh5i2aVdoOsLYjULCdH7T707tDyRRmguot4fEcJ2iD6f9>2lT5zb1hzEGYue/Kozp+jg==</nXeGKudETKPeaCNGFh5i2aVdoOsLYjULCdH7T707tDyRRmguot4fEcJ2iD6f9>
</file>

<file path=customXml/item25.xml><?xml version="1.0" encoding="utf-8"?>
<nXeGKudETKPeaCNGFh5i0BGlH9ci87cLWvMx3DlPzuAPh2gY9s703zKUS7uW>mZ4rtFSXbzk2Ux9ca9oo04HzbIrEixvYUr+K0DBkb/NG4bC7Yci4fxvrlrEo5/lYAM8scPbSE6Y4AXH+4GuZo7nqZ8hStrwZglBae2tTixJMAvlH5WKgcmzv+H+hNws2m8aikXJAVa0d+DfYzzq6Sb92MU85SVrK/EGr1mDwkSlHJYz0d+in+G8zVkiSw75LJDu2swHZNUgKmpJtVHEltA==</nXeGKudETKPeaCNGFh5i0BGlH9ci87cLWvMx3DlPzuAPh2gY9s703zKUS7uW>
</file>

<file path=customXml/item26.xml><?xml version="1.0" encoding="utf-8"?>
<NovaPath_docAuthor>Kirgis Janina - J. Schmalz GmbH</NovaPath_docAuthor>
</file>

<file path=customXml/item27.xml><?xml version="1.0" encoding="utf-8"?>
<NovaPath_versionInfo>4.5.0.11812</NovaPath_versionInfo>
</file>

<file path=customXml/item28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NovaPath_docClassID>F1D0ED9ECC474319B483A27BB35A2315</NovaPath_docClassID>
</file>

<file path=customXml/item30.xml><?xml version="1.0" encoding="utf-8"?>
<NovaPath_docPath>C:\Users\LHL\AppData\Local\Microsoft\Windows\INetCache\Content.Outlook\W5WBWV6U</NovaPath_docPath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nXeGKudETKPeaCNGFh5i5JKJLOqxkMZWB6LsYfMaI9RtbpE1WkCpXazESWus5B>g5Ib8bJVoTYBYzfnUmUU4VUI60jqkcVDytA1qvrf9F/+X/G1IG3sTGFYqgZ9wQY0Yxfrqu5MMNPuEMy0fpmphw==</nXeGKudETKPeaCNGFh5i5JKJLOqxkMZWB6LsYfMaI9RtbpE1WkCpXazESWus5B>
</file>

<file path=customXml/item6.xml><?xml version="1.0" encoding="utf-8"?>
<nXeGKudETKPeaCNGFh5iy53cs4YTjZQd4Re9Stbph13fJwq3N1dxRUwfkxNCzGbktJIbKf2q8mQyY814Q>otRpIIeRwLhaEEzuCOJU4w==</nXeGKudETKPeaCNGFh5iy53cs4YTjZQd4Re9Stbph13fJwq3N1dxRUwfkxNCzGbktJIbKf2q8mQyY814Q>
</file>

<file path=customXml/item7.xml><?xml version="1.0" encoding="utf-8"?>
<NovaPath_docID>K280N5X7RY6MCONDDSFEK9V7CS</NovaPath_docID>
</file>

<file path=customXml/item8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9.xml><?xml version="1.0" encoding="utf-8"?>
<nXeGKudETKPeaCNGFh5ix5fP7fSWtl37NIroXmZyHIynb9qBde2n67FOJFV2>05DTrmps/zW8w51jdJ10SA==</nXeGKudETKPeaCNGFh5ix5fP7fSWtl37NIroXmZyHIynb9qBde2n67FOJFV2>
</file>

<file path=customXml/itemProps1.xml><?xml version="1.0" encoding="utf-8"?>
<ds:datastoreItem xmlns:ds="http://schemas.openxmlformats.org/officeDocument/2006/customXml" ds:itemID="{AFB0459B-6BC9-4B2E-A752-5E5ADFFC8143}">
  <ds:schemaRefs/>
</ds:datastoreItem>
</file>

<file path=customXml/itemProps10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1.xml><?xml version="1.0" encoding="utf-8"?>
<ds:datastoreItem xmlns:ds="http://schemas.openxmlformats.org/officeDocument/2006/customXml" ds:itemID="{D51C3697-CDEF-414F-BFC8-ECD49C820000}">
  <ds:schemaRefs/>
</ds:datastoreItem>
</file>

<file path=customXml/itemProps12.xml><?xml version="1.0" encoding="utf-8"?>
<ds:datastoreItem xmlns:ds="http://schemas.openxmlformats.org/officeDocument/2006/customXml" ds:itemID="{E18E9287-7CBC-4B99-9D6E-9681D6AEF8BD}">
  <ds:schemaRefs/>
</ds:datastoreItem>
</file>

<file path=customXml/itemProps13.xml><?xml version="1.0" encoding="utf-8"?>
<ds:datastoreItem xmlns:ds="http://schemas.openxmlformats.org/officeDocument/2006/customXml" ds:itemID="{27CC5A59-0452-4A4A-9CE5-732FD50C86B2}">
  <ds:schemaRefs/>
</ds:datastoreItem>
</file>

<file path=customXml/itemProps14.xml><?xml version="1.0" encoding="utf-8"?>
<ds:datastoreItem xmlns:ds="http://schemas.openxmlformats.org/officeDocument/2006/customXml" ds:itemID="{BFE3A8A4-506D-4DD4-A7BA-48338B763890}">
  <ds:schemaRefs/>
</ds:datastoreItem>
</file>

<file path=customXml/itemProps15.xml><?xml version="1.0" encoding="utf-8"?>
<ds:datastoreItem xmlns:ds="http://schemas.openxmlformats.org/officeDocument/2006/customXml" ds:itemID="{BC7875C3-E7EB-44F1-8EEA-0D7622BAC5C9}">
  <ds:schemaRefs/>
</ds:datastoreItem>
</file>

<file path=customXml/itemProps16.xml><?xml version="1.0" encoding="utf-8"?>
<ds:datastoreItem xmlns:ds="http://schemas.openxmlformats.org/officeDocument/2006/customXml" ds:itemID="{1F55F8A5-780D-4306-836A-B3E435331946}">
  <ds:schemaRefs/>
</ds:datastoreItem>
</file>

<file path=customXml/itemProps17.xml><?xml version="1.0" encoding="utf-8"?>
<ds:datastoreItem xmlns:ds="http://schemas.openxmlformats.org/officeDocument/2006/customXml" ds:itemID="{9B0AEB28-53DE-4F2F-82DA-E463D7091801}">
  <ds:schemaRefs/>
</ds:datastoreItem>
</file>

<file path=customXml/itemProps18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19.xml><?xml version="1.0" encoding="utf-8"?>
<ds:datastoreItem xmlns:ds="http://schemas.openxmlformats.org/officeDocument/2006/customXml" ds:itemID="{98322774-3AE8-42DE-BC0D-4E73C601094E}">
  <ds:schemaRefs/>
</ds:datastoreItem>
</file>

<file path=customXml/itemProps2.xml><?xml version="1.0" encoding="utf-8"?>
<ds:datastoreItem xmlns:ds="http://schemas.openxmlformats.org/officeDocument/2006/customXml" ds:itemID="{55FC0468-56B3-4252-B73F-FE82679FFFFF}">
  <ds:schemaRefs/>
</ds:datastoreItem>
</file>

<file path=customXml/itemProps20.xml><?xml version="1.0" encoding="utf-8"?>
<ds:datastoreItem xmlns:ds="http://schemas.openxmlformats.org/officeDocument/2006/customXml" ds:itemID="{C0A125C9-009B-48A3-9161-F267A8C4346B}">
  <ds:schemaRefs/>
</ds:datastoreItem>
</file>

<file path=customXml/itemProps21.xml><?xml version="1.0" encoding="utf-8"?>
<ds:datastoreItem xmlns:ds="http://schemas.openxmlformats.org/officeDocument/2006/customXml" ds:itemID="{57F65C15-EB7C-42D8-AA2A-BA22010AFF7C}">
  <ds:schemaRefs/>
</ds:datastoreItem>
</file>

<file path=customXml/itemProps22.xml><?xml version="1.0" encoding="utf-8"?>
<ds:datastoreItem xmlns:ds="http://schemas.openxmlformats.org/officeDocument/2006/customXml" ds:itemID="{226C377F-BAA4-47A5-AE0D-1D380AA662A5}">
  <ds:schemaRefs/>
</ds:datastoreItem>
</file>

<file path=customXml/itemProps23.xml><?xml version="1.0" encoding="utf-8"?>
<ds:datastoreItem xmlns:ds="http://schemas.openxmlformats.org/officeDocument/2006/customXml" ds:itemID="{6E9BAB30-5490-422E-91C8-8D0F9587AEC3}">
  <ds:schemaRefs/>
</ds:datastoreItem>
</file>

<file path=customXml/itemProps24.xml><?xml version="1.0" encoding="utf-8"?>
<ds:datastoreItem xmlns:ds="http://schemas.openxmlformats.org/officeDocument/2006/customXml" ds:itemID="{1149E5F8-8439-437A-B238-33CFA5B0E039}">
  <ds:schemaRefs/>
</ds:datastoreItem>
</file>

<file path=customXml/itemProps25.xml><?xml version="1.0" encoding="utf-8"?>
<ds:datastoreItem xmlns:ds="http://schemas.openxmlformats.org/officeDocument/2006/customXml" ds:itemID="{E790C169-C2F0-44ED-AB13-F1922383E262}">
  <ds:schemaRefs/>
</ds:datastoreItem>
</file>

<file path=customXml/itemProps26.xml><?xml version="1.0" encoding="utf-8"?>
<ds:datastoreItem xmlns:ds="http://schemas.openxmlformats.org/officeDocument/2006/customXml" ds:itemID="{5DD189DE-7634-4B23-BB91-1A6E46A7B0FB}">
  <ds:schemaRefs/>
</ds:datastoreItem>
</file>

<file path=customXml/itemProps27.xml><?xml version="1.0" encoding="utf-8"?>
<ds:datastoreItem xmlns:ds="http://schemas.openxmlformats.org/officeDocument/2006/customXml" ds:itemID="{6C29759F-5BFB-40B1-8DE1-744709A0B9FA}">
  <ds:schemaRefs/>
</ds:datastoreItem>
</file>

<file path=customXml/itemProps28.xml><?xml version="1.0" encoding="utf-8"?>
<ds:datastoreItem xmlns:ds="http://schemas.openxmlformats.org/officeDocument/2006/customXml" ds:itemID="{2864A682-EF10-4512-92CE-BCF46D6FAE22}">
  <ds:schemaRefs/>
</ds:datastoreItem>
</file>

<file path=customXml/itemProps29.xml><?xml version="1.0" encoding="utf-8"?>
<ds:datastoreItem xmlns:ds="http://schemas.openxmlformats.org/officeDocument/2006/customXml" ds:itemID="{7FB6BAE0-274C-4844-A621-E91733EFB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7D361-8842-441F-ACC0-34323229A26E}">
  <ds:schemaRefs/>
</ds:datastoreItem>
</file>

<file path=customXml/itemProps30.xml><?xml version="1.0" encoding="utf-8"?>
<ds:datastoreItem xmlns:ds="http://schemas.openxmlformats.org/officeDocument/2006/customXml" ds:itemID="{439FF375-2010-478B-84AE-D35FBBD203B0}">
  <ds:schemaRefs/>
</ds:datastoreItem>
</file>

<file path=customXml/itemProps4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110938B-205D-4E38-90E9-8C2645BF33C8}">
  <ds:schemaRefs/>
</ds:datastoreItem>
</file>

<file path=customXml/itemProps6.xml><?xml version="1.0" encoding="utf-8"?>
<ds:datastoreItem xmlns:ds="http://schemas.openxmlformats.org/officeDocument/2006/customXml" ds:itemID="{D6A952FC-2DE2-4AEB-98CF-CCD23A9EEBD7}">
  <ds:schemaRefs/>
</ds:datastoreItem>
</file>

<file path=customXml/itemProps7.xml><?xml version="1.0" encoding="utf-8"?>
<ds:datastoreItem xmlns:ds="http://schemas.openxmlformats.org/officeDocument/2006/customXml" ds:itemID="{F3E5139E-A78C-4A94-806D-5030C8E4C4F1}">
  <ds:schemaRefs/>
</ds:datastoreItem>
</file>

<file path=customXml/itemProps8.xml><?xml version="1.0" encoding="utf-8"?>
<ds:datastoreItem xmlns:ds="http://schemas.openxmlformats.org/officeDocument/2006/customXml" ds:itemID="{B519231D-731C-4797-9439-7B381255F177}">
  <ds:schemaRefs/>
</ds:datastoreItem>
</file>

<file path=customXml/itemProps9.xml><?xml version="1.0" encoding="utf-8"?>
<ds:datastoreItem xmlns:ds="http://schemas.openxmlformats.org/officeDocument/2006/customXml" ds:itemID="{40C08F6C-BD92-4116-9C70-031B5CCBAE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3</cp:revision>
  <cp:lastPrinted>2017-03-07T09:59:00Z</cp:lastPrinted>
  <dcterms:created xsi:type="dcterms:W3CDTF">2023-09-27T09:01:00Z</dcterms:created>
  <dcterms:modified xsi:type="dcterms:W3CDTF">2023-11-13T07:11:00Z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K280N5X7RY6MCONDDSFEK9V7CS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2023-11-13T07:01:08Z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c4ea1226-07d8-421d-a165-4aaafc560199</vt:lpwstr>
  </property>
  <property fmtid="{D5CDD505-2E9C-101B-9397-08002B2CF9AE}" pid="14" name="MSIP_Label_3c8feb63-d810-4950-9fd6-b7cfc8bc6ecc_ContentBits">
    <vt:lpwstr>0</vt:lpwstr>
  </property>
</Properties>
</file>